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54" w:rsidRPr="0002489D" w:rsidRDefault="004D4A54" w:rsidP="004E5C58">
      <w:pPr>
        <w:widowControl w:val="0"/>
        <w:autoSpaceDE w:val="0"/>
        <w:autoSpaceDN w:val="0"/>
        <w:adjustRightInd w:val="0"/>
        <w:spacing w:after="0"/>
        <w:jc w:val="center"/>
        <w:outlineLvl w:val="0"/>
        <w:rPr>
          <w:rFonts w:ascii="Times New Roman" w:hAnsi="Times New Roman"/>
        </w:rPr>
      </w:pPr>
      <w:r w:rsidRPr="0002489D">
        <w:rPr>
          <w:rFonts w:ascii="Times New Roman" w:hAnsi="Times New Roman"/>
          <w:b/>
          <w:bCs/>
        </w:rPr>
        <w:t>Договор поставки №</w:t>
      </w:r>
      <w:r w:rsidRPr="0002489D">
        <w:rPr>
          <w:rFonts w:ascii="Times New Roman" w:hAnsi="Times New Roman"/>
          <w:b/>
          <w:bCs/>
          <w:lang/>
        </w:rPr>
        <w:t> </w:t>
      </w:r>
      <w:r w:rsidR="00535C57">
        <w:rPr>
          <w:rFonts w:ascii="Times New Roman" w:hAnsi="Times New Roman"/>
          <w:b/>
          <w:u w:val="single"/>
        </w:rPr>
        <w:t>____</w:t>
      </w:r>
    </w:p>
    <w:p w:rsidR="009167E6" w:rsidRPr="0002489D" w:rsidRDefault="009167E6" w:rsidP="00BA03E5">
      <w:pPr>
        <w:widowControl w:val="0"/>
        <w:autoSpaceDE w:val="0"/>
        <w:autoSpaceDN w:val="0"/>
        <w:adjustRightInd w:val="0"/>
        <w:spacing w:after="0"/>
        <w:jc w:val="center"/>
        <w:rPr>
          <w:rFonts w:ascii="Times New Roman" w:hAnsi="Times New Roman"/>
        </w:rPr>
      </w:pPr>
    </w:p>
    <w:p w:rsidR="009167E6" w:rsidRPr="0002489D" w:rsidRDefault="004D4A54" w:rsidP="00BA03E5">
      <w:pPr>
        <w:widowControl w:val="0"/>
        <w:autoSpaceDE w:val="0"/>
        <w:autoSpaceDN w:val="0"/>
        <w:adjustRightInd w:val="0"/>
        <w:spacing w:after="0"/>
        <w:jc w:val="both"/>
        <w:rPr>
          <w:rFonts w:ascii="Times New Roman" w:hAnsi="Times New Roman"/>
          <w:bCs/>
        </w:rPr>
      </w:pPr>
      <w:r w:rsidRPr="0002489D">
        <w:rPr>
          <w:rFonts w:ascii="Times New Roman" w:hAnsi="Times New Roman"/>
          <w:bCs/>
        </w:rPr>
        <w:t>г. Подольск</w:t>
      </w:r>
      <w:r w:rsidR="009167E6" w:rsidRPr="0002489D">
        <w:rPr>
          <w:rFonts w:ascii="Times New Roman" w:hAnsi="Times New Roman"/>
          <w:bCs/>
        </w:rPr>
        <w:t xml:space="preserve">, Московская обл.                             </w:t>
      </w:r>
      <w:r w:rsidR="009167E6" w:rsidRPr="0002489D">
        <w:rPr>
          <w:rFonts w:ascii="Times New Roman" w:hAnsi="Times New Roman"/>
          <w:bCs/>
          <w:lang/>
        </w:rPr>
        <w:t> </w:t>
      </w:r>
      <w:r w:rsidR="00BA03E5">
        <w:rPr>
          <w:rFonts w:ascii="Times New Roman" w:hAnsi="Times New Roman"/>
          <w:bCs/>
        </w:rPr>
        <w:tab/>
      </w:r>
      <w:r w:rsidR="00BA03E5">
        <w:rPr>
          <w:rFonts w:ascii="Times New Roman" w:hAnsi="Times New Roman"/>
          <w:bCs/>
        </w:rPr>
        <w:tab/>
      </w:r>
      <w:r w:rsidR="00535C57">
        <w:rPr>
          <w:rFonts w:ascii="Times New Roman" w:hAnsi="Times New Roman"/>
          <w:b/>
          <w:u w:val="single"/>
        </w:rPr>
        <w:t>«___»______</w:t>
      </w:r>
      <w:r w:rsidR="007D143B" w:rsidRPr="0002489D">
        <w:rPr>
          <w:rFonts w:ascii="Times New Roman" w:hAnsi="Times New Roman"/>
          <w:b/>
          <w:u w:val="single"/>
        </w:rPr>
        <w:t>_</w:t>
      </w:r>
      <w:r w:rsidR="0055692D" w:rsidRPr="0002489D">
        <w:rPr>
          <w:rFonts w:ascii="Times New Roman" w:hAnsi="Times New Roman"/>
          <w:b/>
          <w:u w:val="single"/>
        </w:rPr>
        <w:t xml:space="preserve"> 2021</w:t>
      </w:r>
      <w:r w:rsidR="00F06FF4">
        <w:rPr>
          <w:rFonts w:ascii="Times New Roman" w:hAnsi="Times New Roman"/>
          <w:b/>
          <w:u w:val="single"/>
        </w:rPr>
        <w:t xml:space="preserve"> </w:t>
      </w:r>
      <w:r w:rsidR="008C4BB6" w:rsidRPr="0002489D">
        <w:rPr>
          <w:rFonts w:ascii="Times New Roman" w:hAnsi="Times New Roman"/>
          <w:b/>
          <w:u w:val="single"/>
        </w:rPr>
        <w:t>г.</w:t>
      </w:r>
    </w:p>
    <w:p w:rsidR="004D4A54" w:rsidRPr="0002489D" w:rsidRDefault="004D4A54" w:rsidP="00BA03E5">
      <w:pPr>
        <w:widowControl w:val="0"/>
        <w:autoSpaceDE w:val="0"/>
        <w:autoSpaceDN w:val="0"/>
        <w:adjustRightInd w:val="0"/>
        <w:spacing w:after="0"/>
        <w:rPr>
          <w:rFonts w:ascii="Times New Roman" w:hAnsi="Times New Roman"/>
        </w:rPr>
      </w:pPr>
    </w:p>
    <w:p w:rsidR="000A2CAE" w:rsidRPr="0002489D" w:rsidRDefault="009167E6" w:rsidP="00BA03E5">
      <w:pPr>
        <w:widowControl w:val="0"/>
        <w:autoSpaceDE w:val="0"/>
        <w:autoSpaceDN w:val="0"/>
        <w:adjustRightInd w:val="0"/>
        <w:spacing w:after="0"/>
        <w:jc w:val="both"/>
        <w:rPr>
          <w:rFonts w:ascii="Times New Roman" w:hAnsi="Times New Roman"/>
          <w:color w:val="00000A"/>
        </w:rPr>
      </w:pPr>
      <w:r w:rsidRPr="0002489D">
        <w:rPr>
          <w:rFonts w:ascii="Times New Roman" w:hAnsi="Times New Roman"/>
          <w:color w:val="00000A"/>
        </w:rPr>
        <w:tab/>
      </w:r>
      <w:r w:rsidR="00535C57">
        <w:rPr>
          <w:rFonts w:ascii="Times New Roman" w:hAnsi="Times New Roman"/>
          <w:b/>
        </w:rPr>
        <w:t>Общество с ограниченной ответственностью «ДОРСЕРВИС»</w:t>
      </w:r>
      <w:r w:rsidR="00BA03E5" w:rsidRPr="00BA03E5">
        <w:rPr>
          <w:rFonts w:ascii="Times New Roman" w:hAnsi="Times New Roman"/>
          <w:b/>
        </w:rPr>
        <w:t xml:space="preserve">, </w:t>
      </w:r>
      <w:r w:rsidR="00BA03E5" w:rsidRPr="00BA03E5">
        <w:rPr>
          <w:rFonts w:ascii="Times New Roman" w:hAnsi="Times New Roman"/>
        </w:rPr>
        <w:t xml:space="preserve">действующий на </w:t>
      </w:r>
      <w:r w:rsidR="00535C57">
        <w:rPr>
          <w:rFonts w:ascii="Times New Roman" w:hAnsi="Times New Roman"/>
        </w:rPr>
        <w:t xml:space="preserve">основании Устава в лице директора </w:t>
      </w:r>
      <w:r w:rsidR="00535C57" w:rsidRPr="00E242B5">
        <w:rPr>
          <w:rFonts w:ascii="Times New Roman" w:hAnsi="Times New Roman"/>
          <w:b/>
        </w:rPr>
        <w:t>Сидоришина Алексея Владимировича</w:t>
      </w:r>
      <w:r w:rsidR="00BA03E5" w:rsidRPr="00BA03E5">
        <w:rPr>
          <w:rFonts w:ascii="Times New Roman" w:hAnsi="Times New Roman"/>
        </w:rPr>
        <w:t>, именуемый в дальнейшем</w:t>
      </w:r>
      <w:r w:rsidR="00BA03E5">
        <w:rPr>
          <w:rFonts w:ascii="Times New Roman" w:hAnsi="Times New Roman"/>
        </w:rPr>
        <w:t xml:space="preserve"> «Поставщик»,</w:t>
      </w:r>
      <w:r w:rsidR="004D4A54" w:rsidRPr="00BA03E5">
        <w:rPr>
          <w:rFonts w:ascii="Times New Roman" w:hAnsi="Times New Roman"/>
          <w:color w:val="00000A"/>
        </w:rPr>
        <w:t xml:space="preserve">с одной стороны, </w:t>
      </w:r>
      <w:bookmarkStart w:id="0" w:name="_GoBack"/>
      <w:bookmarkEnd w:id="0"/>
    </w:p>
    <w:p w:rsidR="004D4A54" w:rsidRPr="0002489D" w:rsidRDefault="004D4A54" w:rsidP="00BA03E5">
      <w:pPr>
        <w:widowControl w:val="0"/>
        <w:autoSpaceDE w:val="0"/>
        <w:autoSpaceDN w:val="0"/>
        <w:adjustRightInd w:val="0"/>
        <w:spacing w:after="0"/>
        <w:ind w:firstLine="709"/>
        <w:jc w:val="both"/>
        <w:rPr>
          <w:rFonts w:ascii="Times New Roman" w:hAnsi="Times New Roman"/>
          <w:color w:val="00000A"/>
        </w:rPr>
      </w:pPr>
      <w:r w:rsidRPr="0002489D">
        <w:rPr>
          <w:rFonts w:ascii="Times New Roman" w:hAnsi="Times New Roman"/>
          <w:color w:val="00000A"/>
        </w:rPr>
        <w:t xml:space="preserve">и </w:t>
      </w:r>
      <w:r w:rsidR="008C4BB6" w:rsidRPr="0002489D">
        <w:rPr>
          <w:rFonts w:ascii="Times New Roman" w:hAnsi="Times New Roman"/>
          <w:b/>
        </w:rPr>
        <w:t>ООО «</w:t>
      </w:r>
      <w:r w:rsidR="00535C57">
        <w:rPr>
          <w:rFonts w:ascii="Times New Roman" w:hAnsi="Times New Roman"/>
          <w:b/>
        </w:rPr>
        <w:t>_________</w:t>
      </w:r>
      <w:r w:rsidR="008C4BB6" w:rsidRPr="0002489D">
        <w:rPr>
          <w:rFonts w:ascii="Times New Roman" w:hAnsi="Times New Roman"/>
          <w:b/>
        </w:rPr>
        <w:t>»</w:t>
      </w:r>
      <w:r w:rsidR="009167E6" w:rsidRPr="0002489D">
        <w:rPr>
          <w:rFonts w:ascii="Times New Roman" w:hAnsi="Times New Roman"/>
          <w:color w:val="00000A"/>
        </w:rPr>
        <w:t xml:space="preserve">, </w:t>
      </w:r>
      <w:r w:rsidR="009167E6" w:rsidRPr="0002489D">
        <w:rPr>
          <w:rFonts w:ascii="Times New Roman" w:hAnsi="Times New Roman"/>
          <w:color w:val="000000"/>
        </w:rPr>
        <w:t xml:space="preserve">именуемое в дальнейшем «Покупатель», </w:t>
      </w:r>
      <w:r w:rsidR="009167E6" w:rsidRPr="0002489D">
        <w:rPr>
          <w:rFonts w:ascii="Times New Roman" w:hAnsi="Times New Roman"/>
          <w:color w:val="00000A"/>
        </w:rPr>
        <w:t xml:space="preserve">в лице </w:t>
      </w:r>
      <w:r w:rsidR="00535C57">
        <w:rPr>
          <w:rFonts w:ascii="Times New Roman" w:hAnsi="Times New Roman"/>
          <w:b/>
        </w:rPr>
        <w:t>____________________</w:t>
      </w:r>
      <w:r w:rsidRPr="0002489D">
        <w:rPr>
          <w:rFonts w:ascii="Times New Roman" w:hAnsi="Times New Roman"/>
          <w:color w:val="00000A"/>
        </w:rPr>
        <w:t xml:space="preserve">, </w:t>
      </w:r>
      <w:r w:rsidR="006A62F3" w:rsidRPr="0002489D">
        <w:rPr>
          <w:rFonts w:ascii="Times New Roman" w:hAnsi="Times New Roman"/>
          <w:color w:val="00000A"/>
        </w:rPr>
        <w:t xml:space="preserve">действующего на основании </w:t>
      </w:r>
      <w:r w:rsidR="008C4BB6" w:rsidRPr="0002489D">
        <w:rPr>
          <w:rFonts w:ascii="Times New Roman" w:hAnsi="Times New Roman"/>
        </w:rPr>
        <w:t>Устава</w:t>
      </w:r>
      <w:r w:rsidRPr="0002489D">
        <w:rPr>
          <w:rFonts w:ascii="Times New Roman" w:hAnsi="Times New Roman"/>
          <w:color w:val="00000A"/>
        </w:rPr>
        <w:t>,</w:t>
      </w:r>
      <w:r w:rsidR="004E5C58">
        <w:rPr>
          <w:rFonts w:ascii="Times New Roman" w:hAnsi="Times New Roman"/>
          <w:color w:val="00000A"/>
        </w:rPr>
        <w:t xml:space="preserve"> </w:t>
      </w:r>
      <w:r w:rsidRPr="0002489D">
        <w:rPr>
          <w:rFonts w:ascii="Times New Roman" w:hAnsi="Times New Roman"/>
          <w:color w:val="00000A"/>
        </w:rPr>
        <w:t xml:space="preserve">с другой стороны, </w:t>
      </w:r>
      <w:r w:rsidR="00C32E44" w:rsidRPr="0002489D">
        <w:rPr>
          <w:rFonts w:ascii="Times New Roman" w:hAnsi="Times New Roman"/>
          <w:color w:val="00000A"/>
        </w:rPr>
        <w:t xml:space="preserve">вместе и по отдельности в дальнейшем именуемые "Стороны" и "Сторона" соответственно, </w:t>
      </w:r>
      <w:r w:rsidRPr="0002489D">
        <w:rPr>
          <w:rFonts w:ascii="Times New Roman" w:hAnsi="Times New Roman"/>
          <w:color w:val="00000A"/>
        </w:rPr>
        <w:t>заключили настоящий договор</w:t>
      </w:r>
      <w:r w:rsidR="00C32E44" w:rsidRPr="0002489D">
        <w:rPr>
          <w:rFonts w:ascii="Times New Roman" w:hAnsi="Times New Roman"/>
          <w:color w:val="00000A"/>
        </w:rPr>
        <w:t xml:space="preserve"> (далее "Договор")</w:t>
      </w:r>
      <w:r w:rsidRPr="0002489D">
        <w:rPr>
          <w:rFonts w:ascii="Times New Roman" w:hAnsi="Times New Roman"/>
          <w:color w:val="00000A"/>
        </w:rPr>
        <w:t xml:space="preserve"> о нижеследующем:</w:t>
      </w:r>
    </w:p>
    <w:p w:rsidR="004D4A54" w:rsidRPr="0002489D" w:rsidRDefault="004D4A54" w:rsidP="00BA03E5">
      <w:pPr>
        <w:widowControl w:val="0"/>
        <w:autoSpaceDE w:val="0"/>
        <w:autoSpaceDN w:val="0"/>
        <w:adjustRightInd w:val="0"/>
        <w:spacing w:after="0"/>
        <w:jc w:val="both"/>
        <w:rPr>
          <w:rFonts w:ascii="Times New Roman" w:hAnsi="Times New Roman"/>
        </w:rPr>
      </w:pPr>
    </w:p>
    <w:p w:rsidR="004D4A54" w:rsidRPr="0002489D" w:rsidRDefault="004D4A54" w:rsidP="00BA03E5">
      <w:pPr>
        <w:widowControl w:val="0"/>
        <w:autoSpaceDE w:val="0"/>
        <w:autoSpaceDN w:val="0"/>
        <w:adjustRightInd w:val="0"/>
        <w:spacing w:after="120"/>
        <w:jc w:val="center"/>
        <w:rPr>
          <w:rFonts w:ascii="Times New Roman" w:hAnsi="Times New Roman"/>
        </w:rPr>
      </w:pPr>
      <w:r w:rsidRPr="0002489D">
        <w:rPr>
          <w:rFonts w:ascii="Times New Roman" w:hAnsi="Times New Roman"/>
          <w:b/>
          <w:bCs/>
          <w:color w:val="00000A"/>
        </w:rPr>
        <w:t>1.ПРЕДМЕТ ДОГОВОРА</w:t>
      </w:r>
    </w:p>
    <w:p w:rsidR="004D4A54"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 xml:space="preserve">1.1. </w:t>
      </w:r>
      <w:r w:rsidR="00610B0B" w:rsidRPr="0002489D">
        <w:rPr>
          <w:rFonts w:ascii="Times New Roman" w:hAnsi="Times New Roman"/>
          <w:color w:val="000000"/>
        </w:rPr>
        <w:t xml:space="preserve">Поставщик </w:t>
      </w:r>
      <w:r w:rsidR="004D4A54" w:rsidRPr="0002489D">
        <w:rPr>
          <w:rFonts w:ascii="Times New Roman" w:hAnsi="Times New Roman"/>
          <w:color w:val="000000"/>
        </w:rPr>
        <w:t xml:space="preserve">обязуется </w:t>
      </w:r>
      <w:r w:rsidR="00610B0B" w:rsidRPr="0002489D">
        <w:rPr>
          <w:rFonts w:ascii="Times New Roman" w:hAnsi="Times New Roman"/>
          <w:color w:val="000000"/>
        </w:rPr>
        <w:t>передавать в собственность Покупателю партиями</w:t>
      </w:r>
      <w:r w:rsidR="004D4A54" w:rsidRPr="0002489D">
        <w:rPr>
          <w:rFonts w:ascii="Times New Roman" w:hAnsi="Times New Roman"/>
          <w:color w:val="000000"/>
        </w:rPr>
        <w:t xml:space="preserve"> нерудные строительные материалы</w:t>
      </w:r>
      <w:r w:rsidR="00B96D3C" w:rsidRPr="0002489D">
        <w:rPr>
          <w:rFonts w:ascii="Times New Roman" w:hAnsi="Times New Roman"/>
          <w:color w:val="000000"/>
        </w:rPr>
        <w:t xml:space="preserve"> (в том числе</w:t>
      </w:r>
      <w:r w:rsidR="0040256C" w:rsidRPr="0002489D">
        <w:rPr>
          <w:rFonts w:ascii="Times New Roman" w:hAnsi="Times New Roman"/>
          <w:color w:val="000000"/>
        </w:rPr>
        <w:t xml:space="preserve"> – </w:t>
      </w:r>
      <w:r w:rsidR="002E05BF" w:rsidRPr="0002489D">
        <w:rPr>
          <w:rFonts w:ascii="Times New Roman" w:hAnsi="Times New Roman"/>
          <w:color w:val="000000"/>
        </w:rPr>
        <w:t xml:space="preserve">щебень, </w:t>
      </w:r>
      <w:r w:rsidR="0040256C" w:rsidRPr="0002489D">
        <w:rPr>
          <w:rFonts w:ascii="Times New Roman" w:hAnsi="Times New Roman"/>
          <w:color w:val="000000"/>
        </w:rPr>
        <w:t xml:space="preserve">песок, </w:t>
      </w:r>
      <w:r w:rsidR="006A62F3" w:rsidRPr="0002489D">
        <w:rPr>
          <w:rFonts w:ascii="Times New Roman" w:hAnsi="Times New Roman"/>
          <w:color w:val="000000"/>
        </w:rPr>
        <w:t>керамзит и иные</w:t>
      </w:r>
      <w:r w:rsidR="00B96D3C" w:rsidRPr="0002489D">
        <w:rPr>
          <w:rFonts w:ascii="Times New Roman" w:hAnsi="Times New Roman"/>
          <w:color w:val="000000"/>
        </w:rPr>
        <w:t xml:space="preserve">нерудные материалы) </w:t>
      </w:r>
      <w:r w:rsidR="004D4A54" w:rsidRPr="0002489D">
        <w:rPr>
          <w:rFonts w:ascii="Times New Roman" w:hAnsi="Times New Roman"/>
          <w:color w:val="000000"/>
        </w:rPr>
        <w:t xml:space="preserve">(в дальнейшем - Продукция), а Покупатель обязуется своевременно </w:t>
      </w:r>
      <w:r w:rsidR="00610B0B" w:rsidRPr="0002489D">
        <w:rPr>
          <w:rFonts w:ascii="Times New Roman" w:hAnsi="Times New Roman"/>
          <w:color w:val="000000"/>
        </w:rPr>
        <w:t xml:space="preserve">принимать </w:t>
      </w:r>
      <w:r w:rsidR="004D4A54" w:rsidRPr="0002489D">
        <w:rPr>
          <w:rFonts w:ascii="Times New Roman" w:hAnsi="Times New Roman"/>
          <w:color w:val="000000"/>
        </w:rPr>
        <w:t xml:space="preserve">и </w:t>
      </w:r>
      <w:r w:rsidR="00610B0B" w:rsidRPr="0002489D">
        <w:rPr>
          <w:rFonts w:ascii="Times New Roman" w:hAnsi="Times New Roman"/>
          <w:color w:val="000000"/>
        </w:rPr>
        <w:t xml:space="preserve">оплачивать Продукцию, поставленную </w:t>
      </w:r>
      <w:r w:rsidR="004D4A54" w:rsidRPr="0002489D">
        <w:rPr>
          <w:rFonts w:ascii="Times New Roman" w:hAnsi="Times New Roman"/>
          <w:color w:val="000000"/>
        </w:rPr>
        <w:t xml:space="preserve">в соответствии с </w:t>
      </w:r>
      <w:r w:rsidR="00610B0B" w:rsidRPr="0002489D">
        <w:rPr>
          <w:rFonts w:ascii="Times New Roman" w:hAnsi="Times New Roman"/>
          <w:color w:val="000000"/>
        </w:rPr>
        <w:t xml:space="preserve">условиями </w:t>
      </w:r>
      <w:r w:rsidR="004D4A54" w:rsidRPr="0002489D">
        <w:rPr>
          <w:rFonts w:ascii="Times New Roman" w:hAnsi="Times New Roman"/>
          <w:color w:val="000000"/>
        </w:rPr>
        <w:t>Договор</w:t>
      </w:r>
      <w:r w:rsidR="00610B0B" w:rsidRPr="0002489D">
        <w:rPr>
          <w:rFonts w:ascii="Times New Roman" w:hAnsi="Times New Roman"/>
          <w:color w:val="000000"/>
        </w:rPr>
        <w:t>а</w:t>
      </w:r>
      <w:r w:rsidR="004D4A54" w:rsidRPr="0002489D">
        <w:rPr>
          <w:rFonts w:ascii="Times New Roman" w:hAnsi="Times New Roman"/>
          <w:color w:val="000000"/>
        </w:rPr>
        <w:t>.</w:t>
      </w:r>
    </w:p>
    <w:p w:rsidR="004D4A54"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 xml:space="preserve">1.2. </w:t>
      </w:r>
      <w:r w:rsidR="0040256C" w:rsidRPr="0002489D">
        <w:rPr>
          <w:rFonts w:ascii="Times New Roman" w:hAnsi="Times New Roman"/>
          <w:color w:val="000000"/>
        </w:rPr>
        <w:t>Наименование, ассортимент, количество единицы П</w:t>
      </w:r>
      <w:r w:rsidR="004D4A54" w:rsidRPr="0002489D">
        <w:rPr>
          <w:rFonts w:ascii="Times New Roman" w:hAnsi="Times New Roman"/>
          <w:color w:val="000000"/>
        </w:rPr>
        <w:t xml:space="preserve">родукции, </w:t>
      </w:r>
      <w:r w:rsidR="0040256C" w:rsidRPr="0002489D">
        <w:rPr>
          <w:rFonts w:ascii="Times New Roman" w:hAnsi="Times New Roman"/>
          <w:color w:val="000000"/>
        </w:rPr>
        <w:t>общая стоимость поставляемой партии Продукции, согласуются Сторонами в С</w:t>
      </w:r>
      <w:r w:rsidR="005E5266" w:rsidRPr="0002489D">
        <w:rPr>
          <w:rFonts w:ascii="Times New Roman" w:hAnsi="Times New Roman"/>
          <w:color w:val="000000"/>
        </w:rPr>
        <w:t>чете на оплату</w:t>
      </w:r>
      <w:r w:rsidR="0040256C" w:rsidRPr="0002489D">
        <w:rPr>
          <w:rFonts w:ascii="Times New Roman" w:hAnsi="Times New Roman"/>
          <w:color w:val="000000"/>
        </w:rPr>
        <w:t xml:space="preserve">, </w:t>
      </w:r>
      <w:r w:rsidR="005E5266" w:rsidRPr="0002489D">
        <w:rPr>
          <w:rFonts w:ascii="Times New Roman" w:hAnsi="Times New Roman"/>
          <w:color w:val="000000"/>
        </w:rPr>
        <w:t>выставляемом Поставщиком на основании Заявки, поданной Покупателем</w:t>
      </w:r>
      <w:r w:rsidR="000A2CAE" w:rsidRPr="0002489D">
        <w:rPr>
          <w:rFonts w:ascii="Times New Roman" w:hAnsi="Times New Roman"/>
          <w:color w:val="000000"/>
        </w:rPr>
        <w:t>, форма которой согласована Сторонами в Приложении №1 к настоящему Договору</w:t>
      </w:r>
      <w:r w:rsidR="00416BEA" w:rsidRPr="0002489D">
        <w:rPr>
          <w:rFonts w:ascii="Times New Roman" w:hAnsi="Times New Roman"/>
          <w:color w:val="000000"/>
        </w:rPr>
        <w:t>.</w:t>
      </w:r>
    </w:p>
    <w:p w:rsidR="00416BEA" w:rsidRPr="0002489D" w:rsidRDefault="00416BEA" w:rsidP="00BA03E5">
      <w:pPr>
        <w:widowControl w:val="0"/>
        <w:autoSpaceDE w:val="0"/>
        <w:autoSpaceDN w:val="0"/>
        <w:adjustRightInd w:val="0"/>
        <w:spacing w:after="0"/>
        <w:jc w:val="both"/>
        <w:rPr>
          <w:rFonts w:ascii="Times New Roman" w:hAnsi="Times New Roman"/>
        </w:rPr>
      </w:pPr>
    </w:p>
    <w:p w:rsidR="004D4A54" w:rsidRPr="0002489D" w:rsidRDefault="004D4A54" w:rsidP="00BA03E5">
      <w:pPr>
        <w:widowControl w:val="0"/>
        <w:autoSpaceDE w:val="0"/>
        <w:autoSpaceDN w:val="0"/>
        <w:adjustRightInd w:val="0"/>
        <w:spacing w:after="120"/>
        <w:jc w:val="center"/>
        <w:rPr>
          <w:rFonts w:ascii="Times New Roman" w:hAnsi="Times New Roman"/>
        </w:rPr>
      </w:pPr>
      <w:r w:rsidRPr="0002489D">
        <w:rPr>
          <w:rFonts w:ascii="Times New Roman" w:hAnsi="Times New Roman"/>
          <w:b/>
          <w:bCs/>
          <w:color w:val="00000A"/>
        </w:rPr>
        <w:t xml:space="preserve">2.ПОРЯДОК </w:t>
      </w:r>
      <w:r w:rsidR="0040256C" w:rsidRPr="0002489D">
        <w:rPr>
          <w:rFonts w:ascii="Times New Roman" w:hAnsi="Times New Roman"/>
          <w:b/>
          <w:bCs/>
          <w:color w:val="00000A"/>
        </w:rPr>
        <w:t>ПОСТАВКИ</w:t>
      </w:r>
    </w:p>
    <w:p w:rsidR="004E5C58" w:rsidRDefault="00C32E44" w:rsidP="00BA03E5">
      <w:pPr>
        <w:widowControl w:val="0"/>
        <w:autoSpaceDE w:val="0"/>
        <w:autoSpaceDN w:val="0"/>
        <w:adjustRightInd w:val="0"/>
        <w:spacing w:after="0"/>
        <w:jc w:val="both"/>
        <w:rPr>
          <w:rFonts w:ascii="Times New Roman" w:hAnsi="Times New Roman"/>
          <w:color w:val="000000"/>
        </w:rPr>
      </w:pPr>
      <w:r w:rsidRPr="0002489D">
        <w:rPr>
          <w:rFonts w:ascii="Times New Roman" w:hAnsi="Times New Roman"/>
          <w:color w:val="00000A"/>
        </w:rPr>
        <w:tab/>
      </w:r>
      <w:r w:rsidR="004D4A54" w:rsidRPr="0002489D">
        <w:rPr>
          <w:rFonts w:ascii="Times New Roman" w:hAnsi="Times New Roman"/>
          <w:color w:val="00000A"/>
        </w:rPr>
        <w:t xml:space="preserve">2.1. </w:t>
      </w:r>
      <w:r w:rsidR="006A62F3" w:rsidRPr="0002489D">
        <w:rPr>
          <w:rFonts w:ascii="Times New Roman" w:hAnsi="Times New Roman"/>
          <w:color w:val="000000"/>
        </w:rPr>
        <w:t xml:space="preserve">Покупатель не менее чем за </w:t>
      </w:r>
      <w:r w:rsidR="00764170" w:rsidRPr="0002489D">
        <w:rPr>
          <w:rFonts w:ascii="Times New Roman" w:hAnsi="Times New Roman"/>
          <w:color w:val="000000"/>
        </w:rPr>
        <w:t>1</w:t>
      </w:r>
      <w:r w:rsidR="006A62F3" w:rsidRPr="0002489D">
        <w:rPr>
          <w:rFonts w:ascii="Times New Roman" w:hAnsi="Times New Roman"/>
          <w:color w:val="000000"/>
        </w:rPr>
        <w:t xml:space="preserve"> (</w:t>
      </w:r>
      <w:r w:rsidR="00764170" w:rsidRPr="0002489D">
        <w:rPr>
          <w:rFonts w:ascii="Times New Roman" w:hAnsi="Times New Roman"/>
          <w:color w:val="000000"/>
        </w:rPr>
        <w:t>один</w:t>
      </w:r>
      <w:r w:rsidR="006A62F3" w:rsidRPr="0002489D">
        <w:rPr>
          <w:rFonts w:ascii="Times New Roman" w:hAnsi="Times New Roman"/>
          <w:color w:val="000000"/>
        </w:rPr>
        <w:t>) рабочих д</w:t>
      </w:r>
      <w:r w:rsidR="00764170" w:rsidRPr="0002489D">
        <w:rPr>
          <w:rFonts w:ascii="Times New Roman" w:hAnsi="Times New Roman"/>
          <w:color w:val="000000"/>
        </w:rPr>
        <w:t>ень</w:t>
      </w:r>
      <w:r w:rsidR="004D4A54" w:rsidRPr="0002489D">
        <w:rPr>
          <w:rFonts w:ascii="Times New Roman" w:hAnsi="Times New Roman"/>
          <w:color w:val="000000"/>
        </w:rPr>
        <w:t xml:space="preserve"> до предполагаемой даты поставки Продукции подает </w:t>
      </w:r>
      <w:r w:rsidR="0040256C" w:rsidRPr="0002489D">
        <w:rPr>
          <w:rFonts w:ascii="Times New Roman" w:hAnsi="Times New Roman"/>
          <w:color w:val="000000"/>
        </w:rPr>
        <w:t xml:space="preserve">Поставщику </w:t>
      </w:r>
      <w:r w:rsidR="005E5266" w:rsidRPr="0002489D">
        <w:rPr>
          <w:rFonts w:ascii="Times New Roman" w:hAnsi="Times New Roman"/>
          <w:color w:val="000000"/>
        </w:rPr>
        <w:t>З</w:t>
      </w:r>
      <w:r w:rsidR="004D4A54" w:rsidRPr="0002489D">
        <w:rPr>
          <w:rFonts w:ascii="Times New Roman" w:hAnsi="Times New Roman"/>
          <w:color w:val="000000"/>
        </w:rPr>
        <w:t>аявку</w:t>
      </w:r>
      <w:r w:rsidR="006A62F3" w:rsidRPr="0002489D">
        <w:rPr>
          <w:rFonts w:ascii="Times New Roman" w:hAnsi="Times New Roman"/>
          <w:color w:val="000000"/>
        </w:rPr>
        <w:t>. Заявки</w:t>
      </w:r>
      <w:r w:rsidR="004D4A54" w:rsidRPr="0002489D">
        <w:rPr>
          <w:rFonts w:ascii="Times New Roman" w:hAnsi="Times New Roman"/>
          <w:color w:val="000000"/>
        </w:rPr>
        <w:t xml:space="preserve"> принимаются по электронной почте</w:t>
      </w:r>
      <w:r w:rsidR="004E5C58">
        <w:rPr>
          <w:rFonts w:ascii="Times New Roman" w:hAnsi="Times New Roman"/>
          <w:color w:val="000000"/>
        </w:rPr>
        <w:t xml:space="preserve">: </w:t>
      </w:r>
      <w:r w:rsidR="004E5C58" w:rsidRPr="004E5C58">
        <w:rPr>
          <w:rFonts w:ascii="Times New Roman" w:hAnsi="Times New Roman"/>
          <w:color w:val="000000"/>
        </w:rPr>
        <w:t>info@specteh-stroy.ru</w:t>
      </w:r>
      <w:r w:rsidR="004E5C58">
        <w:rPr>
          <w:rFonts w:ascii="Times New Roman" w:hAnsi="Times New Roman"/>
          <w:color w:val="000000"/>
        </w:rPr>
        <w:t>.</w:t>
      </w:r>
    </w:p>
    <w:p w:rsidR="006A62F3" w:rsidRPr="0002489D" w:rsidRDefault="00764170" w:rsidP="00BA03E5">
      <w:pPr>
        <w:widowControl w:val="0"/>
        <w:autoSpaceDE w:val="0"/>
        <w:autoSpaceDN w:val="0"/>
        <w:adjustRightInd w:val="0"/>
        <w:spacing w:after="0"/>
        <w:ind w:firstLine="709"/>
        <w:jc w:val="both"/>
        <w:rPr>
          <w:rFonts w:ascii="Times New Roman" w:hAnsi="Times New Roman"/>
          <w:color w:val="000000"/>
        </w:rPr>
      </w:pPr>
      <w:r w:rsidRPr="0002489D">
        <w:rPr>
          <w:rFonts w:ascii="Times New Roman" w:hAnsi="Times New Roman"/>
          <w:color w:val="000000"/>
        </w:rPr>
        <w:t xml:space="preserve">Поставщик по своему усмотрению вправе принять Заявку Покупателя без соблюдения установленной формы, однако, в этом случае </w:t>
      </w:r>
      <w:r w:rsidR="006A62F3" w:rsidRPr="0002489D">
        <w:rPr>
          <w:rFonts w:ascii="Times New Roman" w:hAnsi="Times New Roman"/>
          <w:color w:val="000000"/>
        </w:rPr>
        <w:t>Заявк</w:t>
      </w:r>
      <w:r w:rsidRPr="0002489D">
        <w:rPr>
          <w:rFonts w:ascii="Times New Roman" w:hAnsi="Times New Roman"/>
          <w:color w:val="000000"/>
        </w:rPr>
        <w:t>а</w:t>
      </w:r>
      <w:r w:rsidR="006A62F3" w:rsidRPr="0002489D">
        <w:rPr>
          <w:rFonts w:ascii="Times New Roman" w:hAnsi="Times New Roman"/>
          <w:color w:val="000000"/>
        </w:rPr>
        <w:t xml:space="preserve"> в обязательном порядке должна содержать исчерпывающую информацию для осуществления поставки Продукции, а именно: </w:t>
      </w:r>
    </w:p>
    <w:p w:rsidR="004D4A54" w:rsidRPr="0002489D" w:rsidRDefault="006A62F3" w:rsidP="00BA03E5">
      <w:pPr>
        <w:widowControl w:val="0"/>
        <w:autoSpaceDE w:val="0"/>
        <w:autoSpaceDN w:val="0"/>
        <w:adjustRightInd w:val="0"/>
        <w:spacing w:after="0"/>
        <w:ind w:firstLine="709"/>
        <w:jc w:val="both"/>
        <w:rPr>
          <w:rFonts w:ascii="Times New Roman" w:hAnsi="Times New Roman"/>
          <w:color w:val="000000"/>
        </w:rPr>
      </w:pPr>
      <w:r w:rsidRPr="0002489D">
        <w:rPr>
          <w:rFonts w:ascii="Times New Roman" w:hAnsi="Times New Roman"/>
          <w:color w:val="000000"/>
        </w:rPr>
        <w:t>- Наименование и объем Продукции;</w:t>
      </w:r>
    </w:p>
    <w:p w:rsidR="006A62F3" w:rsidRPr="0002489D" w:rsidRDefault="006A62F3" w:rsidP="00BA03E5">
      <w:pPr>
        <w:widowControl w:val="0"/>
        <w:autoSpaceDE w:val="0"/>
        <w:autoSpaceDN w:val="0"/>
        <w:adjustRightInd w:val="0"/>
        <w:spacing w:after="0"/>
        <w:ind w:firstLine="709"/>
        <w:jc w:val="both"/>
        <w:rPr>
          <w:rFonts w:ascii="Times New Roman" w:hAnsi="Times New Roman"/>
          <w:color w:val="000000"/>
        </w:rPr>
      </w:pPr>
      <w:r w:rsidRPr="0002489D">
        <w:rPr>
          <w:rFonts w:ascii="Times New Roman" w:hAnsi="Times New Roman"/>
          <w:color w:val="000000"/>
        </w:rPr>
        <w:t>- Желаемые дата и время поставки;</w:t>
      </w:r>
    </w:p>
    <w:p w:rsidR="006A62F3" w:rsidRPr="0002489D" w:rsidRDefault="006A62F3" w:rsidP="00BA03E5">
      <w:pPr>
        <w:widowControl w:val="0"/>
        <w:autoSpaceDE w:val="0"/>
        <w:autoSpaceDN w:val="0"/>
        <w:adjustRightInd w:val="0"/>
        <w:spacing w:after="0"/>
        <w:ind w:firstLine="709"/>
        <w:jc w:val="both"/>
        <w:rPr>
          <w:rFonts w:ascii="Times New Roman" w:hAnsi="Times New Roman"/>
          <w:color w:val="000000"/>
        </w:rPr>
      </w:pPr>
      <w:r w:rsidRPr="0002489D">
        <w:rPr>
          <w:rFonts w:ascii="Times New Roman" w:hAnsi="Times New Roman"/>
          <w:color w:val="000000"/>
        </w:rPr>
        <w:t>- ФИО и контактные данные представителя Покупателя, наделенного полномочиями и ответственного за контроль погрузо-разгрузочных работ, приемку Продукции по количеству и качеству и подписание первичных учетных документов.</w:t>
      </w:r>
    </w:p>
    <w:p w:rsidR="006A62F3" w:rsidRPr="0002489D" w:rsidRDefault="006A62F3" w:rsidP="00BA03E5">
      <w:pPr>
        <w:widowControl w:val="0"/>
        <w:autoSpaceDE w:val="0"/>
        <w:autoSpaceDN w:val="0"/>
        <w:adjustRightInd w:val="0"/>
        <w:spacing w:after="0"/>
        <w:ind w:firstLine="720"/>
        <w:jc w:val="both"/>
        <w:rPr>
          <w:rFonts w:ascii="Times New Roman" w:hAnsi="Times New Roman"/>
        </w:rPr>
      </w:pPr>
      <w:r w:rsidRPr="0002489D">
        <w:rPr>
          <w:rFonts w:ascii="Times New Roman" w:hAnsi="Times New Roman"/>
        </w:rPr>
        <w:t xml:space="preserve">Заявки также могут приниматься по телефону </w:t>
      </w:r>
      <w:r w:rsidR="00920EA8">
        <w:rPr>
          <w:rFonts w:ascii="Times New Roman" w:hAnsi="Times New Roman"/>
        </w:rPr>
        <w:t>892</w:t>
      </w:r>
      <w:r w:rsidR="004E5C58">
        <w:rPr>
          <w:rFonts w:ascii="Times New Roman" w:hAnsi="Times New Roman"/>
        </w:rPr>
        <w:t>50322224</w:t>
      </w:r>
      <w:r w:rsidR="00920EA8">
        <w:rPr>
          <w:rFonts w:ascii="Times New Roman" w:hAnsi="Times New Roman"/>
        </w:rPr>
        <w:t xml:space="preserve"> с 8.00 до 16.00</w:t>
      </w:r>
      <w:r w:rsidRPr="0002489D">
        <w:rPr>
          <w:rFonts w:ascii="Times New Roman" w:hAnsi="Times New Roman"/>
        </w:rPr>
        <w:t>. Заявка, поданная Покупателем в устном виде, может фиксироваться уполномоченным работником Поставщика путем составления Акта принятия телефонограммы</w:t>
      </w:r>
      <w:r w:rsidR="00764170" w:rsidRPr="0002489D">
        <w:rPr>
          <w:rFonts w:ascii="Times New Roman" w:hAnsi="Times New Roman"/>
        </w:rPr>
        <w:t xml:space="preserve"> (заполнения Заявки по форме Приложения №1 со слов Покупателя)</w:t>
      </w:r>
      <w:r w:rsidRPr="0002489D">
        <w:rPr>
          <w:rFonts w:ascii="Times New Roman" w:hAnsi="Times New Roman"/>
        </w:rPr>
        <w:t xml:space="preserve"> с указанием следующих сведений: наименование Покупателя, дата подачи заявки, наименование и объем Продукции, дата и время поставки, фамилия лица, подавшего заявку, а также иные сведения, позволяющие Поставщику</w:t>
      </w:r>
      <w:r w:rsidR="00E10E79" w:rsidRPr="0002489D">
        <w:rPr>
          <w:rFonts w:ascii="Times New Roman" w:hAnsi="Times New Roman"/>
        </w:rPr>
        <w:t xml:space="preserve"> осуществить поставку в соответствии с условиями настоящего Договора. </w:t>
      </w:r>
    </w:p>
    <w:p w:rsidR="004D4A54"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 xml:space="preserve">2.2. Поставка Продукции производится в пределах количества, согласованного Сторонами в Заявке и </w:t>
      </w:r>
      <w:r w:rsidR="0040256C" w:rsidRPr="0002489D">
        <w:rPr>
          <w:rFonts w:ascii="Times New Roman" w:hAnsi="Times New Roman"/>
          <w:color w:val="000000"/>
        </w:rPr>
        <w:t>С</w:t>
      </w:r>
      <w:r w:rsidR="005E5266" w:rsidRPr="0002489D">
        <w:rPr>
          <w:rFonts w:ascii="Times New Roman" w:hAnsi="Times New Roman"/>
          <w:color w:val="000000"/>
        </w:rPr>
        <w:t>чете на оплату</w:t>
      </w:r>
      <w:r w:rsidR="004D4A54" w:rsidRPr="0002489D">
        <w:rPr>
          <w:rFonts w:ascii="Times New Roman" w:hAnsi="Times New Roman"/>
          <w:color w:val="000000"/>
        </w:rPr>
        <w:t xml:space="preserve">.  </w:t>
      </w:r>
    </w:p>
    <w:p w:rsidR="004D4A54"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2.3. Поставка Продукции осуществляется по согласованию Сторон</w:t>
      </w:r>
      <w:r w:rsidR="005E5266" w:rsidRPr="0002489D">
        <w:rPr>
          <w:rFonts w:ascii="Times New Roman" w:hAnsi="Times New Roman"/>
          <w:color w:val="000000"/>
        </w:rPr>
        <w:t xml:space="preserve"> (в Заявке и Счете на оплату)</w:t>
      </w:r>
      <w:r w:rsidR="0040256C" w:rsidRPr="0002489D">
        <w:rPr>
          <w:rFonts w:ascii="Times New Roman" w:hAnsi="Times New Roman"/>
          <w:color w:val="000000"/>
        </w:rPr>
        <w:t xml:space="preserve"> одним из следующих способов</w:t>
      </w:r>
      <w:r w:rsidR="004D4A54" w:rsidRPr="0002489D">
        <w:rPr>
          <w:rFonts w:ascii="Times New Roman" w:hAnsi="Times New Roman"/>
          <w:color w:val="000000"/>
        </w:rPr>
        <w:t xml:space="preserve">:  </w:t>
      </w:r>
    </w:p>
    <w:p w:rsidR="004D4A54" w:rsidRPr="0002489D" w:rsidRDefault="004D4A5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 посредством самовывоза, осуществляемого Покупателем</w:t>
      </w:r>
      <w:r w:rsidR="005E5266" w:rsidRPr="0002489D">
        <w:rPr>
          <w:rFonts w:ascii="Times New Roman" w:hAnsi="Times New Roman"/>
          <w:color w:val="000000"/>
        </w:rPr>
        <w:t xml:space="preserve"> со склада Поставщика</w:t>
      </w:r>
      <w:r w:rsidRPr="0002489D">
        <w:rPr>
          <w:rFonts w:ascii="Times New Roman" w:hAnsi="Times New Roman"/>
          <w:color w:val="000000"/>
        </w:rPr>
        <w:t xml:space="preserve">;  </w:t>
      </w:r>
    </w:p>
    <w:p w:rsidR="004D4A54" w:rsidRPr="0002489D" w:rsidRDefault="0002489D"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 xml:space="preserve">- </w:t>
      </w:r>
      <w:r w:rsidR="004D4A54" w:rsidRPr="0002489D">
        <w:rPr>
          <w:rFonts w:ascii="Times New Roman" w:hAnsi="Times New Roman"/>
          <w:color w:val="000000"/>
        </w:rPr>
        <w:t xml:space="preserve">посредством оказания транспортных услуг непосредственно </w:t>
      </w:r>
      <w:r w:rsidR="0040256C" w:rsidRPr="0002489D">
        <w:rPr>
          <w:rFonts w:ascii="Times New Roman" w:hAnsi="Times New Roman"/>
          <w:color w:val="000000"/>
        </w:rPr>
        <w:t>Поставщиком П</w:t>
      </w:r>
      <w:r w:rsidR="004D4A54" w:rsidRPr="0002489D">
        <w:rPr>
          <w:rFonts w:ascii="Times New Roman" w:hAnsi="Times New Roman"/>
          <w:color w:val="000000"/>
        </w:rPr>
        <w:t xml:space="preserve">родукции;  </w:t>
      </w:r>
    </w:p>
    <w:p w:rsidR="004D4A54" w:rsidRPr="0002489D" w:rsidRDefault="004D4A5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 xml:space="preserve">- посредством привлечения сторонней транспортной компании.  </w:t>
      </w:r>
    </w:p>
    <w:p w:rsidR="00A93B8D"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 xml:space="preserve">2.4. </w:t>
      </w:r>
      <w:r w:rsidR="00B61913" w:rsidRPr="0002489D">
        <w:rPr>
          <w:rFonts w:ascii="Times New Roman" w:hAnsi="Times New Roman"/>
          <w:color w:val="000000"/>
        </w:rPr>
        <w:t xml:space="preserve">Обязательство Поставщика по поставке </w:t>
      </w:r>
      <w:r w:rsidR="004D4A54" w:rsidRPr="0002489D">
        <w:rPr>
          <w:rFonts w:ascii="Times New Roman" w:hAnsi="Times New Roman"/>
          <w:color w:val="000000"/>
        </w:rPr>
        <w:t xml:space="preserve">Продукции считается </w:t>
      </w:r>
      <w:r w:rsidR="00B61913" w:rsidRPr="0002489D">
        <w:rPr>
          <w:rFonts w:ascii="Times New Roman" w:hAnsi="Times New Roman"/>
          <w:color w:val="000000"/>
        </w:rPr>
        <w:t>ис</w:t>
      </w:r>
      <w:r w:rsidR="005E5266" w:rsidRPr="0002489D">
        <w:rPr>
          <w:rFonts w:ascii="Times New Roman" w:hAnsi="Times New Roman"/>
          <w:color w:val="000000"/>
        </w:rPr>
        <w:t>полненным</w:t>
      </w:r>
      <w:r w:rsidR="004D4A54" w:rsidRPr="0002489D">
        <w:rPr>
          <w:rFonts w:ascii="Times New Roman" w:hAnsi="Times New Roman"/>
          <w:color w:val="000000"/>
        </w:rPr>
        <w:t xml:space="preserve">с момента </w:t>
      </w:r>
      <w:r w:rsidR="00B61913" w:rsidRPr="0002489D">
        <w:rPr>
          <w:rFonts w:ascii="Times New Roman" w:hAnsi="Times New Roman"/>
          <w:color w:val="000000"/>
        </w:rPr>
        <w:t xml:space="preserve">фактической </w:t>
      </w:r>
      <w:r w:rsidR="004D4A54" w:rsidRPr="0002489D">
        <w:rPr>
          <w:rFonts w:ascii="Times New Roman" w:hAnsi="Times New Roman"/>
          <w:color w:val="000000"/>
        </w:rPr>
        <w:t xml:space="preserve">передачи Продукции Покупателю и подписания Сторонами </w:t>
      </w:r>
      <w:r w:rsidR="000A2CAE" w:rsidRPr="0002489D">
        <w:rPr>
          <w:rFonts w:ascii="Times New Roman" w:hAnsi="Times New Roman"/>
          <w:color w:val="000000"/>
        </w:rPr>
        <w:lastRenderedPageBreak/>
        <w:t>товарной/товарно-транспортной накладной/УПД</w:t>
      </w:r>
      <w:r w:rsidR="004D4A54" w:rsidRPr="0002489D">
        <w:rPr>
          <w:rFonts w:ascii="Times New Roman" w:hAnsi="Times New Roman"/>
          <w:color w:val="000000"/>
        </w:rPr>
        <w:t xml:space="preserve">.  </w:t>
      </w:r>
    </w:p>
    <w:p w:rsidR="004D4A54"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2.5. Факт передачи Продукции подтверждается отметкой Покупателя о приеме груза</w:t>
      </w:r>
      <w:r w:rsidR="00A93B8D" w:rsidRPr="0002489D">
        <w:rPr>
          <w:rFonts w:ascii="Times New Roman" w:hAnsi="Times New Roman"/>
          <w:color w:val="000000"/>
        </w:rPr>
        <w:t xml:space="preserve"> в товарной/товарно-транспортной накладной. Датой поставки П</w:t>
      </w:r>
      <w:r w:rsidR="004D4A54" w:rsidRPr="0002489D">
        <w:rPr>
          <w:rFonts w:ascii="Times New Roman" w:hAnsi="Times New Roman"/>
          <w:color w:val="000000"/>
        </w:rPr>
        <w:t xml:space="preserve">родукции считается дата </w:t>
      </w:r>
      <w:r w:rsidR="00BA2FE1" w:rsidRPr="0002489D">
        <w:rPr>
          <w:rFonts w:ascii="Times New Roman" w:hAnsi="Times New Roman"/>
          <w:color w:val="000000"/>
        </w:rPr>
        <w:t xml:space="preserve">фактического </w:t>
      </w:r>
      <w:r w:rsidR="004D4A54" w:rsidRPr="0002489D">
        <w:rPr>
          <w:rFonts w:ascii="Times New Roman" w:hAnsi="Times New Roman"/>
          <w:color w:val="000000"/>
        </w:rPr>
        <w:t>приема Продукции Покупателем, указанная в документе о передаче Продукции (</w:t>
      </w:r>
      <w:r w:rsidR="00BA2FE1" w:rsidRPr="0002489D">
        <w:rPr>
          <w:rFonts w:ascii="Times New Roman" w:hAnsi="Times New Roman"/>
          <w:color w:val="000000"/>
        </w:rPr>
        <w:t>товарная н</w:t>
      </w:r>
      <w:r w:rsidR="004D4A54" w:rsidRPr="0002489D">
        <w:rPr>
          <w:rFonts w:ascii="Times New Roman" w:hAnsi="Times New Roman"/>
          <w:color w:val="000000"/>
        </w:rPr>
        <w:t>акладная/</w:t>
      </w:r>
      <w:r w:rsidR="00BA2FE1" w:rsidRPr="0002489D">
        <w:rPr>
          <w:rFonts w:ascii="Times New Roman" w:hAnsi="Times New Roman"/>
          <w:color w:val="000000"/>
        </w:rPr>
        <w:t>товарно-транспортная</w:t>
      </w:r>
      <w:r w:rsidR="004D4A54" w:rsidRPr="0002489D">
        <w:rPr>
          <w:rFonts w:ascii="Times New Roman" w:hAnsi="Times New Roman"/>
          <w:color w:val="000000"/>
        </w:rPr>
        <w:t xml:space="preserve"> накладная</w:t>
      </w:r>
      <w:r w:rsidR="000A2CAE" w:rsidRPr="0002489D">
        <w:rPr>
          <w:rFonts w:ascii="Times New Roman" w:hAnsi="Times New Roman"/>
          <w:color w:val="000000"/>
        </w:rPr>
        <w:t>/УПД</w:t>
      </w:r>
      <w:r w:rsidR="004D4A54" w:rsidRPr="0002489D">
        <w:rPr>
          <w:rFonts w:ascii="Times New Roman" w:hAnsi="Times New Roman"/>
          <w:color w:val="000000"/>
        </w:rPr>
        <w:t xml:space="preserve">). </w:t>
      </w:r>
    </w:p>
    <w:p w:rsidR="00BA2FE1" w:rsidRPr="0002489D" w:rsidRDefault="00BA2FE1" w:rsidP="00BA03E5">
      <w:pPr>
        <w:widowControl w:val="0"/>
        <w:autoSpaceDE w:val="0"/>
        <w:autoSpaceDN w:val="0"/>
        <w:adjustRightInd w:val="0"/>
        <w:spacing w:after="0"/>
        <w:jc w:val="both"/>
        <w:rPr>
          <w:rFonts w:ascii="Times New Roman" w:hAnsi="Times New Roman"/>
        </w:rPr>
      </w:pPr>
      <w:r w:rsidRPr="0002489D">
        <w:rPr>
          <w:rFonts w:ascii="Times New Roman" w:hAnsi="Times New Roman"/>
        </w:rPr>
        <w:tab/>
        <w:t>2.6. Срок поставки Продукции согласуется Сторонам</w:t>
      </w:r>
      <w:r w:rsidR="00DD2493" w:rsidRPr="0002489D">
        <w:rPr>
          <w:rFonts w:ascii="Times New Roman" w:hAnsi="Times New Roman"/>
        </w:rPr>
        <w:t>и в соответствующем Счете на оплату</w:t>
      </w:r>
      <w:r w:rsidR="002222DE" w:rsidRPr="0002489D">
        <w:rPr>
          <w:rFonts w:ascii="Times New Roman" w:hAnsi="Times New Roman"/>
        </w:rPr>
        <w:t xml:space="preserve"> или в подтверждении к Заявке Покупателя</w:t>
      </w:r>
      <w:r w:rsidRPr="0002489D">
        <w:rPr>
          <w:rFonts w:ascii="Times New Roman" w:hAnsi="Times New Roman"/>
        </w:rPr>
        <w:t>.</w:t>
      </w:r>
    </w:p>
    <w:p w:rsidR="00BA2FE1" w:rsidRPr="0002489D" w:rsidRDefault="00BA2FE1" w:rsidP="00BA03E5">
      <w:pPr>
        <w:widowControl w:val="0"/>
        <w:autoSpaceDE w:val="0"/>
        <w:autoSpaceDN w:val="0"/>
        <w:adjustRightInd w:val="0"/>
        <w:spacing w:after="0"/>
        <w:jc w:val="both"/>
        <w:rPr>
          <w:rFonts w:ascii="Times New Roman" w:hAnsi="Times New Roman"/>
        </w:rPr>
      </w:pPr>
    </w:p>
    <w:p w:rsidR="004D4A54" w:rsidRPr="0002489D" w:rsidRDefault="004D4A54" w:rsidP="004E5C58">
      <w:pPr>
        <w:widowControl w:val="0"/>
        <w:autoSpaceDE w:val="0"/>
        <w:autoSpaceDN w:val="0"/>
        <w:adjustRightInd w:val="0"/>
        <w:spacing w:after="120"/>
        <w:jc w:val="center"/>
        <w:outlineLvl w:val="0"/>
        <w:rPr>
          <w:rFonts w:ascii="Times New Roman" w:hAnsi="Times New Roman"/>
        </w:rPr>
      </w:pPr>
      <w:r w:rsidRPr="0002489D">
        <w:rPr>
          <w:rFonts w:ascii="Times New Roman" w:hAnsi="Times New Roman"/>
          <w:b/>
          <w:bCs/>
          <w:color w:val="000000"/>
        </w:rPr>
        <w:t>3.ПОРЯДОК РАСЧЕТОВ</w:t>
      </w:r>
    </w:p>
    <w:p w:rsidR="00AC7EFC" w:rsidRDefault="00C32E44" w:rsidP="00AC7EFC">
      <w:pPr>
        <w:widowControl w:val="0"/>
        <w:autoSpaceDE w:val="0"/>
        <w:autoSpaceDN w:val="0"/>
        <w:adjustRightInd w:val="0"/>
        <w:spacing w:after="0"/>
        <w:jc w:val="both"/>
        <w:rPr>
          <w:rFonts w:ascii="Times New Roman" w:hAnsi="Times New Roman"/>
          <w:color w:val="000000"/>
        </w:rPr>
      </w:pPr>
      <w:r w:rsidRPr="0002489D">
        <w:rPr>
          <w:rFonts w:ascii="Times New Roman" w:hAnsi="Times New Roman"/>
          <w:color w:val="000000"/>
        </w:rPr>
        <w:tab/>
      </w:r>
      <w:r w:rsidR="00AC7EFC">
        <w:rPr>
          <w:rFonts w:ascii="Times New Roman" w:hAnsi="Times New Roman"/>
          <w:color w:val="000000"/>
        </w:rPr>
        <w:t>3.1. Цена единицы Продукции, общая стоимость поставляемой партии Продукции согласуется Сторонами в соответствующем Счете на оплату. В течение 3 (трех) дней с момента выставления Счета на оплату (если в самом Счете не установлен иной срок) цена единицы Продукции считается фиксированной и одностороннему изменению не подлежит.</w:t>
      </w:r>
    </w:p>
    <w:p w:rsidR="00AC7EFC" w:rsidRDefault="00AC7EFC" w:rsidP="00AC7EFC">
      <w:pPr>
        <w:widowControl w:val="0"/>
        <w:autoSpaceDE w:val="0"/>
        <w:autoSpaceDN w:val="0"/>
        <w:adjustRightInd w:val="0"/>
        <w:spacing w:after="0"/>
        <w:jc w:val="both"/>
        <w:rPr>
          <w:rFonts w:ascii="Times New Roman" w:hAnsi="Times New Roman"/>
        </w:rPr>
      </w:pPr>
      <w:r>
        <w:rPr>
          <w:rFonts w:ascii="Times New Roman" w:hAnsi="Times New Roman"/>
          <w:color w:val="000000"/>
        </w:rPr>
        <w:tab/>
        <w:t>3.2. Оплата поставляемой партии Продукции осуществляется Покупателем путем перечисления денежных средств на расчетный счет Поставщика в размере 100% (сто процентов) предварительной оплаты не позднее банковского дня, предшествующего дате поставки, если иной порядок оплаты не согласован Сторонами в соответствующем Счете.</w:t>
      </w:r>
    </w:p>
    <w:p w:rsidR="00AC7EFC" w:rsidRDefault="00AC7EFC" w:rsidP="00AC7EF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ab/>
        <w:t xml:space="preserve">3.3. Датой выполнения обязательств Покупателем по оплате Продукции считается дата поступления денежных средств на расчетный счет Продавца или внесения денежных средств в кассу Поставщика (с соблюдением требований законодательства РФ о предельно допустимых расчетах наличными между юридическими лицами).  </w:t>
      </w:r>
    </w:p>
    <w:p w:rsidR="00AC7EFC" w:rsidRDefault="00AC7EFC" w:rsidP="00AC7EFC">
      <w:pPr>
        <w:widowControl w:val="0"/>
        <w:autoSpaceDE w:val="0"/>
        <w:autoSpaceDN w:val="0"/>
        <w:adjustRightInd w:val="0"/>
        <w:spacing w:after="0"/>
        <w:jc w:val="both"/>
        <w:rPr>
          <w:rFonts w:ascii="Times New Roman" w:hAnsi="Times New Roman"/>
        </w:rPr>
      </w:pPr>
      <w:r>
        <w:rPr>
          <w:rFonts w:ascii="Times New Roman" w:hAnsi="Times New Roman"/>
          <w:color w:val="000000"/>
        </w:rPr>
        <w:tab/>
        <w:t xml:space="preserve">3.4. Стороны при необходимости ежемесячно проводят сверки взаимных расчетов. В случае направления Акта сверки по электронной почте, указанной в разделе 10 Договора, и при неполучении в течение 7 (семи) календарных дней в ответ подписанного (подтвержденного) Акта либо мотивированного отказа от его подписания, такой Акт сверки считается подтвержденным и согласованным Сторонами.   </w:t>
      </w:r>
    </w:p>
    <w:p w:rsidR="00AC7EFC" w:rsidRDefault="00AC7EFC" w:rsidP="00AC7EFC">
      <w:pPr>
        <w:widowControl w:val="0"/>
        <w:autoSpaceDE w:val="0"/>
        <w:autoSpaceDN w:val="0"/>
        <w:adjustRightInd w:val="0"/>
        <w:spacing w:after="0"/>
        <w:jc w:val="both"/>
        <w:rPr>
          <w:rFonts w:ascii="Times New Roman" w:hAnsi="Times New Roman"/>
        </w:rPr>
      </w:pPr>
      <w:r>
        <w:rPr>
          <w:rFonts w:ascii="Times New Roman" w:hAnsi="Times New Roman"/>
          <w:color w:val="000000"/>
        </w:rPr>
        <w:tab/>
        <w:t>3.5. При отсутствии своевременной оплаты со стороны Покупателя, предусмотренной п. 3.2 Договора, Поставщик вправе приостановить поставку без дополнительного уведомления об этом Покупателя, при этом Поставщик не несет ответственность за выполнение своих договорных обязательств, а также за выполнение обязательств Покупателя и грузополучателя перед третьими лицами.</w:t>
      </w:r>
    </w:p>
    <w:p w:rsidR="004D4A54" w:rsidRPr="0002489D" w:rsidRDefault="004D4A54" w:rsidP="00BA03E5">
      <w:pPr>
        <w:widowControl w:val="0"/>
        <w:autoSpaceDE w:val="0"/>
        <w:autoSpaceDN w:val="0"/>
        <w:adjustRightInd w:val="0"/>
        <w:spacing w:after="0"/>
        <w:jc w:val="both"/>
        <w:rPr>
          <w:rFonts w:ascii="Times New Roman" w:hAnsi="Times New Roman"/>
        </w:rPr>
      </w:pPr>
    </w:p>
    <w:p w:rsidR="004D4A54" w:rsidRPr="0002489D" w:rsidRDefault="004D4A54" w:rsidP="004E5C58">
      <w:pPr>
        <w:widowControl w:val="0"/>
        <w:autoSpaceDE w:val="0"/>
        <w:autoSpaceDN w:val="0"/>
        <w:adjustRightInd w:val="0"/>
        <w:spacing w:after="120"/>
        <w:jc w:val="center"/>
        <w:outlineLvl w:val="0"/>
        <w:rPr>
          <w:rFonts w:ascii="Times New Roman" w:hAnsi="Times New Roman"/>
        </w:rPr>
      </w:pPr>
      <w:r w:rsidRPr="0002489D">
        <w:rPr>
          <w:rFonts w:ascii="Times New Roman" w:hAnsi="Times New Roman"/>
          <w:b/>
          <w:bCs/>
          <w:color w:val="000000"/>
        </w:rPr>
        <w:t xml:space="preserve">4. СДАЧА-ПРИЕМКА </w:t>
      </w:r>
      <w:r w:rsidR="000F074A" w:rsidRPr="0002489D">
        <w:rPr>
          <w:rFonts w:ascii="Times New Roman" w:hAnsi="Times New Roman"/>
          <w:b/>
          <w:bCs/>
          <w:color w:val="000000"/>
        </w:rPr>
        <w:t>ПРОДУКЦИИ</w:t>
      </w:r>
    </w:p>
    <w:p w:rsidR="004D4A54"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 xml:space="preserve">4.1. Приемка </w:t>
      </w:r>
      <w:r w:rsidR="000F074A" w:rsidRPr="0002489D">
        <w:rPr>
          <w:rFonts w:ascii="Times New Roman" w:hAnsi="Times New Roman"/>
          <w:color w:val="000000"/>
        </w:rPr>
        <w:t xml:space="preserve">Продукции </w:t>
      </w:r>
      <w:r w:rsidR="004D4A54" w:rsidRPr="0002489D">
        <w:rPr>
          <w:rFonts w:ascii="Times New Roman" w:hAnsi="Times New Roman"/>
          <w:color w:val="000000"/>
        </w:rPr>
        <w:t xml:space="preserve">по </w:t>
      </w:r>
      <w:r w:rsidR="000F074A" w:rsidRPr="0002489D">
        <w:rPr>
          <w:rFonts w:ascii="Times New Roman" w:hAnsi="Times New Roman"/>
          <w:color w:val="000000"/>
        </w:rPr>
        <w:t xml:space="preserve">наименованию, ассортименту и </w:t>
      </w:r>
      <w:r w:rsidR="004D4A54" w:rsidRPr="0002489D">
        <w:rPr>
          <w:rFonts w:ascii="Times New Roman" w:hAnsi="Times New Roman"/>
          <w:color w:val="000000"/>
        </w:rPr>
        <w:t xml:space="preserve">количеству осуществляется </w:t>
      </w:r>
      <w:r w:rsidR="000F074A" w:rsidRPr="0002489D">
        <w:rPr>
          <w:rFonts w:ascii="Times New Roman" w:hAnsi="Times New Roman"/>
          <w:color w:val="000000"/>
        </w:rPr>
        <w:t xml:space="preserve">Покупателем </w:t>
      </w:r>
      <w:r w:rsidR="004D4A54" w:rsidRPr="0002489D">
        <w:rPr>
          <w:rFonts w:ascii="Times New Roman" w:hAnsi="Times New Roman"/>
          <w:color w:val="000000"/>
        </w:rPr>
        <w:t xml:space="preserve">в соответствии с товарными накладными.  </w:t>
      </w:r>
    </w:p>
    <w:p w:rsidR="004D4A54"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 xml:space="preserve"> 4.2. </w:t>
      </w:r>
      <w:r w:rsidR="000F074A" w:rsidRPr="0002489D">
        <w:rPr>
          <w:rFonts w:ascii="Times New Roman" w:hAnsi="Times New Roman"/>
          <w:color w:val="000000"/>
        </w:rPr>
        <w:t xml:space="preserve">Передача </w:t>
      </w:r>
      <w:r w:rsidR="004D4A54" w:rsidRPr="0002489D">
        <w:rPr>
          <w:rFonts w:ascii="Times New Roman" w:hAnsi="Times New Roman"/>
          <w:color w:val="000000"/>
        </w:rPr>
        <w:t xml:space="preserve">Продукции </w:t>
      </w:r>
      <w:r w:rsidR="000F074A" w:rsidRPr="0002489D">
        <w:rPr>
          <w:rFonts w:ascii="Times New Roman" w:hAnsi="Times New Roman"/>
          <w:color w:val="000000"/>
        </w:rPr>
        <w:t xml:space="preserve">Покупателю </w:t>
      </w:r>
      <w:r w:rsidR="004D4A54" w:rsidRPr="0002489D">
        <w:rPr>
          <w:rFonts w:ascii="Times New Roman" w:hAnsi="Times New Roman"/>
          <w:color w:val="000000"/>
        </w:rPr>
        <w:t xml:space="preserve">производится </w:t>
      </w:r>
      <w:r w:rsidR="000F074A" w:rsidRPr="0002489D">
        <w:rPr>
          <w:rFonts w:ascii="Times New Roman" w:hAnsi="Times New Roman"/>
          <w:color w:val="000000"/>
        </w:rPr>
        <w:t xml:space="preserve">уполномоченному </w:t>
      </w:r>
      <w:r w:rsidR="004D4A54" w:rsidRPr="0002489D">
        <w:rPr>
          <w:rFonts w:ascii="Times New Roman" w:hAnsi="Times New Roman"/>
          <w:color w:val="000000"/>
        </w:rPr>
        <w:t xml:space="preserve">представителю Покупателя (водителю автотранспорта), </w:t>
      </w:r>
      <w:r w:rsidR="000F074A" w:rsidRPr="0002489D">
        <w:rPr>
          <w:rFonts w:ascii="Times New Roman" w:hAnsi="Times New Roman"/>
          <w:color w:val="000000"/>
        </w:rPr>
        <w:t xml:space="preserve">имеющему </w:t>
      </w:r>
      <w:r w:rsidR="004D4A54" w:rsidRPr="0002489D">
        <w:rPr>
          <w:rFonts w:ascii="Times New Roman" w:hAnsi="Times New Roman"/>
          <w:color w:val="000000"/>
        </w:rPr>
        <w:t>надлежаще оформленн</w:t>
      </w:r>
      <w:r w:rsidR="000F074A" w:rsidRPr="0002489D">
        <w:rPr>
          <w:rFonts w:ascii="Times New Roman" w:hAnsi="Times New Roman"/>
          <w:color w:val="000000"/>
        </w:rPr>
        <w:t>ую доверенность на получение Продукции</w:t>
      </w:r>
      <w:r w:rsidR="004D4A54" w:rsidRPr="0002489D">
        <w:rPr>
          <w:rFonts w:ascii="Times New Roman" w:hAnsi="Times New Roman"/>
          <w:color w:val="000000"/>
        </w:rPr>
        <w:t>. Данные для оформления доверенности должны быт</w:t>
      </w:r>
      <w:r w:rsidR="00DD1240" w:rsidRPr="0002489D">
        <w:rPr>
          <w:rFonts w:ascii="Times New Roman" w:hAnsi="Times New Roman"/>
          <w:color w:val="000000"/>
        </w:rPr>
        <w:t xml:space="preserve">ь указаны в Заявке Покупателя. </w:t>
      </w:r>
      <w:r w:rsidR="008B6048" w:rsidRPr="0002489D">
        <w:rPr>
          <w:rFonts w:ascii="Times New Roman" w:hAnsi="Times New Roman"/>
          <w:color w:val="000000"/>
        </w:rPr>
        <w:t>В случае нарушения Покупа</w:t>
      </w:r>
      <w:r w:rsidR="007301BD" w:rsidRPr="0002489D">
        <w:rPr>
          <w:rFonts w:ascii="Times New Roman" w:hAnsi="Times New Roman"/>
          <w:color w:val="000000"/>
        </w:rPr>
        <w:t>телем настоящего пункта Поставщик</w:t>
      </w:r>
      <w:r w:rsidR="008B6048" w:rsidRPr="0002489D">
        <w:rPr>
          <w:rFonts w:ascii="Times New Roman" w:hAnsi="Times New Roman"/>
          <w:color w:val="000000"/>
        </w:rPr>
        <w:t xml:space="preserve"> вправе осуществить поставку, сделав соответствующую пометку в </w:t>
      </w:r>
      <w:r w:rsidR="00BC6800" w:rsidRPr="0002489D">
        <w:rPr>
          <w:rFonts w:ascii="Times New Roman" w:hAnsi="Times New Roman"/>
          <w:color w:val="000000"/>
        </w:rPr>
        <w:t>товарной/товарно-транспортной накладной</w:t>
      </w:r>
      <w:r w:rsidR="000A2CAE" w:rsidRPr="0002489D">
        <w:rPr>
          <w:rFonts w:ascii="Times New Roman" w:hAnsi="Times New Roman"/>
          <w:color w:val="000000"/>
        </w:rPr>
        <w:t>/УПД</w:t>
      </w:r>
      <w:r w:rsidR="008B6048" w:rsidRPr="0002489D">
        <w:rPr>
          <w:rFonts w:ascii="Times New Roman" w:hAnsi="Times New Roman"/>
          <w:color w:val="000000"/>
        </w:rPr>
        <w:t xml:space="preserve"> (об отсутствии уполномоченного на подписание первичных учетных документов представителя Заказчика)</w:t>
      </w:r>
      <w:r w:rsidR="00BC6800" w:rsidRPr="0002489D">
        <w:rPr>
          <w:rFonts w:ascii="Times New Roman" w:hAnsi="Times New Roman"/>
          <w:color w:val="000000"/>
        </w:rPr>
        <w:t xml:space="preserve">. В </w:t>
      </w:r>
      <w:r w:rsidR="008B6048" w:rsidRPr="0002489D">
        <w:rPr>
          <w:rFonts w:ascii="Times New Roman" w:hAnsi="Times New Roman"/>
          <w:color w:val="000000"/>
        </w:rPr>
        <w:t>случае</w:t>
      </w:r>
      <w:r w:rsidR="00BC6800" w:rsidRPr="0002489D">
        <w:rPr>
          <w:rFonts w:ascii="Times New Roman" w:hAnsi="Times New Roman"/>
          <w:color w:val="000000"/>
        </w:rPr>
        <w:t>, если</w:t>
      </w:r>
      <w:r w:rsidR="000374E9" w:rsidRPr="0002489D">
        <w:rPr>
          <w:rFonts w:ascii="Times New Roman" w:hAnsi="Times New Roman"/>
          <w:color w:val="000000"/>
        </w:rPr>
        <w:t>поставка осуществлена в отсутствие уполномоченного на подписание первичных учетных документов представителя Покупателя, последний</w:t>
      </w:r>
      <w:r w:rsidR="008B6048" w:rsidRPr="0002489D">
        <w:rPr>
          <w:rFonts w:ascii="Times New Roman" w:hAnsi="Times New Roman"/>
          <w:color w:val="000000"/>
        </w:rPr>
        <w:t xml:space="preserve"> теряет право на оспаривание соответствующего </w:t>
      </w:r>
      <w:r w:rsidR="000374E9" w:rsidRPr="0002489D">
        <w:rPr>
          <w:rFonts w:ascii="Times New Roman" w:hAnsi="Times New Roman"/>
          <w:color w:val="000000"/>
        </w:rPr>
        <w:t xml:space="preserve">количества и качества Продукции </w:t>
      </w:r>
      <w:r w:rsidR="008B6048" w:rsidRPr="0002489D">
        <w:rPr>
          <w:rFonts w:ascii="Times New Roman" w:hAnsi="Times New Roman"/>
          <w:color w:val="000000"/>
        </w:rPr>
        <w:t xml:space="preserve">и, как следствие, </w:t>
      </w:r>
      <w:r w:rsidR="00BC6800" w:rsidRPr="0002489D">
        <w:rPr>
          <w:rFonts w:ascii="Times New Roman" w:hAnsi="Times New Roman"/>
          <w:color w:val="000000"/>
        </w:rPr>
        <w:t>оказанных услуг по Заявке. Такаятоварная/товарно-транспортная накладная</w:t>
      </w:r>
      <w:r w:rsidR="000A2CAE" w:rsidRPr="0002489D">
        <w:rPr>
          <w:rFonts w:ascii="Times New Roman" w:hAnsi="Times New Roman"/>
          <w:color w:val="000000"/>
        </w:rPr>
        <w:t>/УПД считается согласованной</w:t>
      </w:r>
      <w:r w:rsidR="008B6048" w:rsidRPr="0002489D">
        <w:rPr>
          <w:rFonts w:ascii="Times New Roman" w:hAnsi="Times New Roman"/>
          <w:color w:val="000000"/>
        </w:rPr>
        <w:t xml:space="preserve"> Сторонами и является основанием для оплаты задолженности, если она возникла в результате оказания услуг по данной Заявке.</w:t>
      </w:r>
    </w:p>
    <w:p w:rsidR="00D62D0A" w:rsidRPr="0002489D" w:rsidRDefault="00C32E44" w:rsidP="00BA03E5">
      <w:pPr>
        <w:widowControl w:val="0"/>
        <w:autoSpaceDE w:val="0"/>
        <w:autoSpaceDN w:val="0"/>
        <w:adjustRightInd w:val="0"/>
        <w:spacing w:after="0"/>
        <w:jc w:val="both"/>
        <w:rPr>
          <w:rFonts w:ascii="Times New Roman" w:hAnsi="Times New Roman"/>
          <w:color w:val="000000"/>
        </w:rPr>
      </w:pPr>
      <w:r w:rsidRPr="0002489D">
        <w:rPr>
          <w:rFonts w:ascii="Times New Roman" w:hAnsi="Times New Roman"/>
          <w:color w:val="000000"/>
        </w:rPr>
        <w:tab/>
      </w:r>
      <w:r w:rsidR="004D4A54" w:rsidRPr="0002489D">
        <w:rPr>
          <w:rFonts w:ascii="Times New Roman" w:hAnsi="Times New Roman"/>
          <w:color w:val="000000"/>
        </w:rPr>
        <w:t xml:space="preserve">4.3. При </w:t>
      </w:r>
      <w:r w:rsidR="000F074A" w:rsidRPr="0002489D">
        <w:rPr>
          <w:rFonts w:ascii="Times New Roman" w:hAnsi="Times New Roman"/>
          <w:color w:val="000000"/>
        </w:rPr>
        <w:t xml:space="preserve">передаче </w:t>
      </w:r>
      <w:r w:rsidR="004D4A54" w:rsidRPr="0002489D">
        <w:rPr>
          <w:rFonts w:ascii="Times New Roman" w:hAnsi="Times New Roman"/>
          <w:color w:val="000000"/>
        </w:rPr>
        <w:t xml:space="preserve">Продукции </w:t>
      </w:r>
      <w:r w:rsidR="000F074A" w:rsidRPr="0002489D">
        <w:rPr>
          <w:rFonts w:ascii="Times New Roman" w:hAnsi="Times New Roman"/>
          <w:color w:val="000000"/>
        </w:rPr>
        <w:t xml:space="preserve">Покупателю </w:t>
      </w:r>
      <w:r w:rsidR="004D4A54" w:rsidRPr="0002489D">
        <w:rPr>
          <w:rFonts w:ascii="Times New Roman" w:hAnsi="Times New Roman"/>
          <w:color w:val="000000"/>
        </w:rPr>
        <w:t>претензи</w:t>
      </w:r>
      <w:r w:rsidR="000F074A" w:rsidRPr="0002489D">
        <w:rPr>
          <w:rFonts w:ascii="Times New Roman" w:hAnsi="Times New Roman"/>
          <w:color w:val="000000"/>
        </w:rPr>
        <w:t>и</w:t>
      </w:r>
      <w:r w:rsidR="004D4A54" w:rsidRPr="0002489D">
        <w:rPr>
          <w:rFonts w:ascii="Times New Roman" w:hAnsi="Times New Roman"/>
          <w:color w:val="000000"/>
        </w:rPr>
        <w:t xml:space="preserve"> по</w:t>
      </w:r>
      <w:r w:rsidR="000F074A" w:rsidRPr="0002489D">
        <w:rPr>
          <w:rFonts w:ascii="Times New Roman" w:hAnsi="Times New Roman"/>
          <w:color w:val="000000"/>
        </w:rPr>
        <w:t xml:space="preserve"> количеству могут быть заявлены</w:t>
      </w:r>
      <w:r w:rsidR="004D4A54" w:rsidRPr="0002489D">
        <w:rPr>
          <w:rFonts w:ascii="Times New Roman" w:hAnsi="Times New Roman"/>
          <w:color w:val="000000"/>
        </w:rPr>
        <w:t xml:space="preserve"> Покупателем до выгрузки</w:t>
      </w:r>
      <w:r w:rsidR="000F074A" w:rsidRPr="0002489D">
        <w:rPr>
          <w:rFonts w:ascii="Times New Roman" w:hAnsi="Times New Roman"/>
          <w:color w:val="000000"/>
        </w:rPr>
        <w:t xml:space="preserve"> Продукции</w:t>
      </w:r>
      <w:r w:rsidR="004D4A54" w:rsidRPr="0002489D">
        <w:rPr>
          <w:rFonts w:ascii="Times New Roman" w:hAnsi="Times New Roman"/>
          <w:color w:val="000000"/>
        </w:rPr>
        <w:t xml:space="preserve"> из транспорта, после выгрузки Продукции претензии </w:t>
      </w:r>
      <w:r w:rsidR="00D62D0A" w:rsidRPr="0002489D">
        <w:rPr>
          <w:rFonts w:ascii="Times New Roman" w:hAnsi="Times New Roman"/>
          <w:color w:val="000000"/>
        </w:rPr>
        <w:t xml:space="preserve">по количеству поставляемой партии Продукции </w:t>
      </w:r>
      <w:r w:rsidR="004D4A54" w:rsidRPr="0002489D">
        <w:rPr>
          <w:rFonts w:ascii="Times New Roman" w:hAnsi="Times New Roman"/>
          <w:color w:val="000000"/>
        </w:rPr>
        <w:t xml:space="preserve">не принимаются. </w:t>
      </w:r>
    </w:p>
    <w:p w:rsidR="004D4A54" w:rsidRPr="0002489D" w:rsidRDefault="00D62D0A"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lastRenderedPageBreak/>
        <w:tab/>
      </w:r>
      <w:r w:rsidR="000A351F" w:rsidRPr="0002489D">
        <w:rPr>
          <w:rFonts w:ascii="Times New Roman" w:hAnsi="Times New Roman"/>
          <w:color w:val="000000"/>
        </w:rPr>
        <w:t xml:space="preserve">Претензии по качеству Продукции могут быть заявлены Покупателем </w:t>
      </w:r>
      <w:r w:rsidR="000A2CAE" w:rsidRPr="0002489D">
        <w:rPr>
          <w:rFonts w:ascii="Times New Roman" w:hAnsi="Times New Roman"/>
          <w:color w:val="000000"/>
        </w:rPr>
        <w:t xml:space="preserve">не позднее суток </w:t>
      </w:r>
      <w:r w:rsidR="000A351F" w:rsidRPr="0002489D">
        <w:rPr>
          <w:rFonts w:ascii="Times New Roman" w:hAnsi="Times New Roman"/>
          <w:color w:val="000000"/>
        </w:rPr>
        <w:t xml:space="preserve">после выгрузки Продукции из транспорта. </w:t>
      </w:r>
      <w:r w:rsidR="000F074A" w:rsidRPr="0002489D">
        <w:rPr>
          <w:rFonts w:ascii="Times New Roman" w:hAnsi="Times New Roman"/>
          <w:color w:val="000000"/>
        </w:rPr>
        <w:t>О</w:t>
      </w:r>
      <w:r w:rsidR="004D4A54" w:rsidRPr="0002489D">
        <w:rPr>
          <w:rFonts w:ascii="Times New Roman" w:hAnsi="Times New Roman"/>
          <w:color w:val="000000"/>
        </w:rPr>
        <w:t xml:space="preserve">боснование претензии </w:t>
      </w:r>
      <w:r w:rsidR="0097247A" w:rsidRPr="0002489D">
        <w:rPr>
          <w:rFonts w:ascii="Times New Roman" w:hAnsi="Times New Roman"/>
          <w:color w:val="000000"/>
        </w:rPr>
        <w:t>по качеству Продукции</w:t>
      </w:r>
      <w:r w:rsidR="000F074A" w:rsidRPr="0002489D">
        <w:rPr>
          <w:rFonts w:ascii="Times New Roman" w:hAnsi="Times New Roman"/>
          <w:color w:val="000000"/>
        </w:rPr>
        <w:t xml:space="preserve"> при необходимости может </w:t>
      </w:r>
      <w:r w:rsidR="004D4A54" w:rsidRPr="0002489D">
        <w:rPr>
          <w:rFonts w:ascii="Times New Roman" w:hAnsi="Times New Roman"/>
          <w:color w:val="000000"/>
        </w:rPr>
        <w:t>быть подтверждено заключением независимой экспертизы.</w:t>
      </w:r>
      <w:r w:rsidR="000A2CAE" w:rsidRPr="0002489D">
        <w:rPr>
          <w:rFonts w:ascii="Times New Roman" w:hAnsi="Times New Roman"/>
          <w:color w:val="000000"/>
        </w:rPr>
        <w:t xml:space="preserve"> Расходы на экспертизу возлагаются на Сторону, затребовавшую проведение экспертизы.</w:t>
      </w:r>
    </w:p>
    <w:p w:rsidR="00D62D0A" w:rsidRPr="0002489D" w:rsidRDefault="000F074A" w:rsidP="00BA03E5">
      <w:pPr>
        <w:widowControl w:val="0"/>
        <w:autoSpaceDE w:val="0"/>
        <w:autoSpaceDN w:val="0"/>
        <w:adjustRightInd w:val="0"/>
        <w:spacing w:after="0"/>
        <w:jc w:val="both"/>
        <w:rPr>
          <w:rFonts w:ascii="Times New Roman" w:hAnsi="Times New Roman"/>
          <w:color w:val="000000"/>
        </w:rPr>
      </w:pPr>
      <w:r w:rsidRPr="0002489D">
        <w:rPr>
          <w:rFonts w:ascii="Times New Roman" w:hAnsi="Times New Roman"/>
          <w:color w:val="000000"/>
        </w:rPr>
        <w:tab/>
      </w:r>
      <w:r w:rsidR="004D4A54" w:rsidRPr="0002489D">
        <w:rPr>
          <w:rFonts w:ascii="Times New Roman" w:hAnsi="Times New Roman"/>
          <w:color w:val="000000"/>
        </w:rPr>
        <w:t>Претензи</w:t>
      </w:r>
      <w:r w:rsidR="000A351F" w:rsidRPr="0002489D">
        <w:rPr>
          <w:rFonts w:ascii="Times New Roman" w:hAnsi="Times New Roman"/>
          <w:color w:val="000000"/>
        </w:rPr>
        <w:t>и</w:t>
      </w:r>
      <w:r w:rsidRPr="0002489D">
        <w:rPr>
          <w:rFonts w:ascii="Times New Roman" w:hAnsi="Times New Roman"/>
          <w:color w:val="000000"/>
        </w:rPr>
        <w:t>направля</w:t>
      </w:r>
      <w:r w:rsidR="000A351F" w:rsidRPr="0002489D">
        <w:rPr>
          <w:rFonts w:ascii="Times New Roman" w:hAnsi="Times New Roman"/>
          <w:color w:val="000000"/>
        </w:rPr>
        <w:t>ю</w:t>
      </w:r>
      <w:r w:rsidRPr="0002489D">
        <w:rPr>
          <w:rFonts w:ascii="Times New Roman" w:hAnsi="Times New Roman"/>
          <w:color w:val="000000"/>
        </w:rPr>
        <w:t xml:space="preserve">тся </w:t>
      </w:r>
      <w:r w:rsidR="000A351F" w:rsidRPr="0002489D">
        <w:rPr>
          <w:rFonts w:ascii="Times New Roman" w:hAnsi="Times New Roman"/>
          <w:color w:val="000000"/>
        </w:rPr>
        <w:t xml:space="preserve">Покупателем </w:t>
      </w:r>
      <w:r w:rsidR="004D4A54" w:rsidRPr="0002489D">
        <w:rPr>
          <w:rFonts w:ascii="Times New Roman" w:hAnsi="Times New Roman"/>
          <w:color w:val="000000"/>
        </w:rPr>
        <w:t>посредствам электронной связи или доставл</w:t>
      </w:r>
      <w:r w:rsidRPr="0002489D">
        <w:rPr>
          <w:rFonts w:ascii="Times New Roman" w:hAnsi="Times New Roman"/>
          <w:color w:val="000000"/>
        </w:rPr>
        <w:t>я</w:t>
      </w:r>
      <w:r w:rsidR="000A351F" w:rsidRPr="0002489D">
        <w:rPr>
          <w:rFonts w:ascii="Times New Roman" w:hAnsi="Times New Roman"/>
          <w:color w:val="000000"/>
        </w:rPr>
        <w:t>ю</w:t>
      </w:r>
      <w:r w:rsidRPr="0002489D">
        <w:rPr>
          <w:rFonts w:ascii="Times New Roman" w:hAnsi="Times New Roman"/>
          <w:color w:val="000000"/>
        </w:rPr>
        <w:t xml:space="preserve">тся </w:t>
      </w:r>
      <w:r w:rsidR="000A351F" w:rsidRPr="0002489D">
        <w:rPr>
          <w:rFonts w:ascii="Times New Roman" w:hAnsi="Times New Roman"/>
          <w:color w:val="000000"/>
        </w:rPr>
        <w:t xml:space="preserve">непосредственно </w:t>
      </w:r>
      <w:r w:rsidR="007301BD" w:rsidRPr="0002489D">
        <w:rPr>
          <w:rFonts w:ascii="Times New Roman" w:hAnsi="Times New Roman"/>
          <w:color w:val="000000"/>
        </w:rPr>
        <w:t>в офис Поставщика</w:t>
      </w:r>
      <w:r w:rsidR="004D4A54" w:rsidRPr="0002489D">
        <w:rPr>
          <w:rFonts w:ascii="Times New Roman" w:hAnsi="Times New Roman"/>
          <w:color w:val="000000"/>
        </w:rPr>
        <w:t>.</w:t>
      </w:r>
    </w:p>
    <w:p w:rsidR="004D4A54" w:rsidRPr="0002489D" w:rsidRDefault="00C32E44" w:rsidP="00BA03E5">
      <w:pPr>
        <w:widowControl w:val="0"/>
        <w:autoSpaceDE w:val="0"/>
        <w:autoSpaceDN w:val="0"/>
        <w:adjustRightInd w:val="0"/>
        <w:spacing w:after="0"/>
        <w:jc w:val="both"/>
        <w:rPr>
          <w:rFonts w:ascii="Times New Roman" w:hAnsi="Times New Roman"/>
          <w:color w:val="000000"/>
        </w:rPr>
      </w:pPr>
      <w:r w:rsidRPr="0002489D">
        <w:rPr>
          <w:rFonts w:ascii="Times New Roman" w:hAnsi="Times New Roman"/>
          <w:color w:val="000000"/>
        </w:rPr>
        <w:tab/>
      </w:r>
      <w:r w:rsidR="004D4A54" w:rsidRPr="0002489D">
        <w:rPr>
          <w:rFonts w:ascii="Times New Roman" w:hAnsi="Times New Roman"/>
          <w:color w:val="000000"/>
        </w:rPr>
        <w:t>4.4. При приеме сыпучих строительных материалов (щебня, песка, керамзита и т.п.)</w:t>
      </w:r>
      <w:r w:rsidR="008F7716" w:rsidRPr="0002489D">
        <w:rPr>
          <w:rFonts w:ascii="Times New Roman" w:hAnsi="Times New Roman"/>
          <w:color w:val="000000"/>
        </w:rPr>
        <w:t xml:space="preserve"> необходимо</w:t>
      </w:r>
      <w:r w:rsidR="004D4A54" w:rsidRPr="0002489D">
        <w:rPr>
          <w:rFonts w:ascii="Times New Roman" w:hAnsi="Times New Roman"/>
          <w:color w:val="000000"/>
        </w:rPr>
        <w:t xml:space="preserve"> учитывать коэффициент уплотнения при транспортировке 1,15 (согласно ГОСТ 9757-90).</w:t>
      </w:r>
    </w:p>
    <w:p w:rsidR="0097247A" w:rsidRPr="0002489D" w:rsidRDefault="0097247A" w:rsidP="00BA03E5">
      <w:pPr>
        <w:widowControl w:val="0"/>
        <w:autoSpaceDE w:val="0"/>
        <w:autoSpaceDN w:val="0"/>
        <w:adjustRightInd w:val="0"/>
        <w:spacing w:after="0"/>
        <w:jc w:val="both"/>
        <w:rPr>
          <w:rFonts w:ascii="Times New Roman" w:hAnsi="Times New Roman"/>
          <w:color w:val="000000"/>
        </w:rPr>
      </w:pPr>
      <w:r w:rsidRPr="0002489D">
        <w:rPr>
          <w:rFonts w:ascii="Times New Roman" w:hAnsi="Times New Roman"/>
          <w:color w:val="000000"/>
        </w:rPr>
        <w:tab/>
        <w:t>4.5. При осуществлении по</w:t>
      </w:r>
      <w:r w:rsidR="008F7716" w:rsidRPr="0002489D">
        <w:rPr>
          <w:rFonts w:ascii="Times New Roman" w:hAnsi="Times New Roman"/>
          <w:color w:val="000000"/>
        </w:rPr>
        <w:t>ставки Продукции силами Поставщика, Поставщик</w:t>
      </w:r>
      <w:r w:rsidRPr="0002489D">
        <w:rPr>
          <w:rFonts w:ascii="Times New Roman" w:hAnsi="Times New Roman"/>
          <w:color w:val="000000"/>
        </w:rPr>
        <w:t xml:space="preserve"> вправе дополнительно включить в стоимость: </w:t>
      </w:r>
    </w:p>
    <w:p w:rsidR="0097247A" w:rsidRPr="0002489D" w:rsidRDefault="0097247A" w:rsidP="004E5C58">
      <w:pPr>
        <w:widowControl w:val="0"/>
        <w:autoSpaceDE w:val="0"/>
        <w:autoSpaceDN w:val="0"/>
        <w:adjustRightInd w:val="0"/>
        <w:spacing w:after="0"/>
        <w:ind w:firstLine="720"/>
        <w:jc w:val="both"/>
        <w:outlineLvl w:val="0"/>
        <w:rPr>
          <w:rFonts w:ascii="Times New Roman" w:hAnsi="Times New Roman"/>
        </w:rPr>
      </w:pPr>
      <w:r w:rsidRPr="0002489D">
        <w:rPr>
          <w:rFonts w:ascii="Times New Roman" w:hAnsi="Times New Roman"/>
        </w:rPr>
        <w:t xml:space="preserve">4.5.1. Прогон спецтехники и/или минимальную смену погрузочных </w:t>
      </w:r>
      <w:r w:rsidR="00E142A6" w:rsidRPr="0002489D">
        <w:rPr>
          <w:rFonts w:ascii="Times New Roman" w:hAnsi="Times New Roman"/>
        </w:rPr>
        <w:t xml:space="preserve">работ </w:t>
      </w:r>
      <w:r w:rsidRPr="0002489D">
        <w:rPr>
          <w:rFonts w:ascii="Times New Roman" w:hAnsi="Times New Roman"/>
        </w:rPr>
        <w:t>в следующих случаях:</w:t>
      </w:r>
    </w:p>
    <w:p w:rsidR="0097247A" w:rsidRPr="0002489D" w:rsidRDefault="0097247A" w:rsidP="00BA03E5">
      <w:pPr>
        <w:widowControl w:val="0"/>
        <w:autoSpaceDE w:val="0"/>
        <w:autoSpaceDN w:val="0"/>
        <w:adjustRightInd w:val="0"/>
        <w:spacing w:after="0"/>
        <w:jc w:val="both"/>
        <w:rPr>
          <w:rFonts w:ascii="Times New Roman" w:hAnsi="Times New Roman"/>
        </w:rPr>
      </w:pPr>
      <w:r w:rsidRPr="0002489D">
        <w:rPr>
          <w:rFonts w:ascii="Times New Roman" w:hAnsi="Times New Roman"/>
        </w:rPr>
        <w:t>●</w:t>
      </w:r>
      <w:r w:rsidRPr="0002489D">
        <w:rPr>
          <w:rFonts w:ascii="Times New Roman" w:hAnsi="Times New Roman"/>
        </w:rPr>
        <w:tab/>
        <w:t>предоставления Продавцу заявки с неточным адресом и/или невозможностью связаться по контактным телефонам с ответственными лицами со стороны Покупателя</w:t>
      </w:r>
      <w:r w:rsidR="00E142A6" w:rsidRPr="0002489D">
        <w:rPr>
          <w:rFonts w:ascii="Times New Roman" w:hAnsi="Times New Roman"/>
        </w:rPr>
        <w:t>, что явилось причиной невозможностью завершения поставки</w:t>
      </w:r>
      <w:r w:rsidRPr="0002489D">
        <w:rPr>
          <w:rFonts w:ascii="Times New Roman" w:hAnsi="Times New Roman"/>
        </w:rPr>
        <w:t>;</w:t>
      </w:r>
    </w:p>
    <w:p w:rsidR="0097247A" w:rsidRPr="0002489D" w:rsidRDefault="0097247A" w:rsidP="00BA03E5">
      <w:pPr>
        <w:widowControl w:val="0"/>
        <w:autoSpaceDE w:val="0"/>
        <w:autoSpaceDN w:val="0"/>
        <w:adjustRightInd w:val="0"/>
        <w:spacing w:after="0"/>
        <w:jc w:val="both"/>
        <w:rPr>
          <w:rFonts w:ascii="Times New Roman" w:hAnsi="Times New Roman"/>
        </w:rPr>
      </w:pPr>
      <w:r w:rsidRPr="0002489D">
        <w:rPr>
          <w:rFonts w:ascii="Times New Roman" w:hAnsi="Times New Roman"/>
        </w:rPr>
        <w:t>●</w:t>
      </w:r>
      <w:r w:rsidRPr="0002489D">
        <w:rPr>
          <w:rFonts w:ascii="Times New Roman" w:hAnsi="Times New Roman"/>
        </w:rPr>
        <w:tab/>
        <w:t>невозможности свободного проезда спецтехники к месту разгрузки и/или производства разгрузочных работ;</w:t>
      </w:r>
    </w:p>
    <w:p w:rsidR="0097247A" w:rsidRPr="0002489D" w:rsidRDefault="0097247A" w:rsidP="00BA03E5">
      <w:pPr>
        <w:widowControl w:val="0"/>
        <w:autoSpaceDE w:val="0"/>
        <w:autoSpaceDN w:val="0"/>
        <w:adjustRightInd w:val="0"/>
        <w:spacing w:after="0"/>
        <w:jc w:val="both"/>
        <w:rPr>
          <w:rFonts w:ascii="Times New Roman" w:hAnsi="Times New Roman"/>
        </w:rPr>
      </w:pPr>
      <w:r w:rsidRPr="0002489D">
        <w:rPr>
          <w:rFonts w:ascii="Times New Roman" w:hAnsi="Times New Roman"/>
        </w:rPr>
        <w:t>●</w:t>
      </w:r>
      <w:r w:rsidRPr="0002489D">
        <w:rPr>
          <w:rFonts w:ascii="Times New Roman" w:hAnsi="Times New Roman"/>
        </w:rPr>
        <w:tab/>
        <w:t>отказа Покупателя от сделанной им заявки менее, чем за 3 часа.</w:t>
      </w:r>
    </w:p>
    <w:p w:rsidR="0097247A" w:rsidRPr="0002489D" w:rsidRDefault="0097247A" w:rsidP="004E5C58">
      <w:pPr>
        <w:widowControl w:val="0"/>
        <w:autoSpaceDE w:val="0"/>
        <w:autoSpaceDN w:val="0"/>
        <w:adjustRightInd w:val="0"/>
        <w:spacing w:after="0"/>
        <w:ind w:firstLine="720"/>
        <w:jc w:val="both"/>
        <w:outlineLvl w:val="0"/>
        <w:rPr>
          <w:rFonts w:ascii="Times New Roman" w:hAnsi="Times New Roman"/>
        </w:rPr>
      </w:pPr>
      <w:r w:rsidRPr="0002489D">
        <w:rPr>
          <w:rFonts w:ascii="Times New Roman" w:hAnsi="Times New Roman"/>
        </w:rPr>
        <w:t>4.5.2. Простой спецтехники в следующих случаях:</w:t>
      </w:r>
    </w:p>
    <w:p w:rsidR="0097247A" w:rsidRPr="0002489D" w:rsidRDefault="0097247A" w:rsidP="00BA03E5">
      <w:pPr>
        <w:widowControl w:val="0"/>
        <w:autoSpaceDE w:val="0"/>
        <w:autoSpaceDN w:val="0"/>
        <w:adjustRightInd w:val="0"/>
        <w:spacing w:after="0"/>
        <w:jc w:val="both"/>
        <w:rPr>
          <w:rFonts w:ascii="Times New Roman" w:hAnsi="Times New Roman"/>
        </w:rPr>
      </w:pPr>
      <w:r w:rsidRPr="0002489D">
        <w:rPr>
          <w:rFonts w:ascii="Times New Roman" w:hAnsi="Times New Roman"/>
        </w:rPr>
        <w:t>●</w:t>
      </w:r>
      <w:r w:rsidRPr="0002489D">
        <w:rPr>
          <w:rFonts w:ascii="Times New Roman" w:hAnsi="Times New Roman"/>
        </w:rPr>
        <w:tab/>
        <w:t>невозможности выезда с объекта Покупателя по вине Покупателя;</w:t>
      </w:r>
    </w:p>
    <w:p w:rsidR="0097247A" w:rsidRPr="0002489D" w:rsidRDefault="0097247A" w:rsidP="00BA03E5">
      <w:pPr>
        <w:widowControl w:val="0"/>
        <w:autoSpaceDE w:val="0"/>
        <w:autoSpaceDN w:val="0"/>
        <w:adjustRightInd w:val="0"/>
        <w:spacing w:after="0"/>
        <w:jc w:val="both"/>
        <w:rPr>
          <w:rFonts w:ascii="Times New Roman" w:hAnsi="Times New Roman"/>
        </w:rPr>
      </w:pPr>
      <w:r w:rsidRPr="0002489D">
        <w:rPr>
          <w:rFonts w:ascii="Times New Roman" w:hAnsi="Times New Roman"/>
        </w:rPr>
        <w:t>●</w:t>
      </w:r>
      <w:r w:rsidRPr="0002489D">
        <w:rPr>
          <w:rFonts w:ascii="Times New Roman" w:hAnsi="Times New Roman"/>
        </w:rPr>
        <w:tab/>
        <w:t>задержки с получением отметки в путевых листах, товарно-транспортных накладных, накладных со стороны Покупателя более, чем на 30 минут;</w:t>
      </w:r>
    </w:p>
    <w:p w:rsidR="0097247A" w:rsidRPr="0002489D" w:rsidRDefault="0097247A" w:rsidP="00BA03E5">
      <w:pPr>
        <w:widowControl w:val="0"/>
        <w:autoSpaceDE w:val="0"/>
        <w:autoSpaceDN w:val="0"/>
        <w:adjustRightInd w:val="0"/>
        <w:spacing w:after="0"/>
        <w:jc w:val="both"/>
        <w:rPr>
          <w:rFonts w:ascii="Times New Roman" w:hAnsi="Times New Roman"/>
        </w:rPr>
      </w:pPr>
      <w:r w:rsidRPr="0002489D">
        <w:rPr>
          <w:rFonts w:ascii="Times New Roman" w:hAnsi="Times New Roman"/>
        </w:rPr>
        <w:t>●</w:t>
      </w:r>
      <w:r w:rsidRPr="0002489D">
        <w:rPr>
          <w:rFonts w:ascii="Times New Roman" w:hAnsi="Times New Roman"/>
        </w:rPr>
        <w:tab/>
        <w:t>осуществления разгрузочных работ силами Покупателя более 60 минут.</w:t>
      </w:r>
    </w:p>
    <w:p w:rsidR="000629FC" w:rsidRPr="0002489D" w:rsidRDefault="000629FC" w:rsidP="00BA03E5">
      <w:pPr>
        <w:pStyle w:val="af"/>
        <w:tabs>
          <w:tab w:val="left" w:pos="567"/>
          <w:tab w:val="left" w:pos="1276"/>
        </w:tabs>
        <w:spacing w:line="276" w:lineRule="auto"/>
        <w:ind w:left="0"/>
        <w:jc w:val="both"/>
        <w:rPr>
          <w:sz w:val="22"/>
          <w:szCs w:val="22"/>
        </w:rPr>
      </w:pPr>
    </w:p>
    <w:p w:rsidR="004D4A54" w:rsidRPr="0002489D" w:rsidRDefault="004D4A54" w:rsidP="00BA03E5">
      <w:pPr>
        <w:widowControl w:val="0"/>
        <w:autoSpaceDE w:val="0"/>
        <w:autoSpaceDN w:val="0"/>
        <w:adjustRightInd w:val="0"/>
        <w:spacing w:after="120"/>
        <w:jc w:val="center"/>
        <w:rPr>
          <w:rFonts w:ascii="Times New Roman" w:hAnsi="Times New Roman"/>
        </w:rPr>
      </w:pPr>
      <w:r w:rsidRPr="0002489D">
        <w:rPr>
          <w:rFonts w:ascii="Times New Roman" w:hAnsi="Times New Roman"/>
          <w:b/>
          <w:bCs/>
          <w:color w:val="00000A"/>
        </w:rPr>
        <w:t>5.ОТВЕТСТВЕННОСТЬ СТОРОН</w:t>
      </w:r>
    </w:p>
    <w:p w:rsidR="004D4A54"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 xml:space="preserve">5.1. За неисполнение или за ненадлежащее исполнение </w:t>
      </w:r>
      <w:r w:rsidR="000629FC" w:rsidRPr="0002489D">
        <w:rPr>
          <w:rFonts w:ascii="Times New Roman" w:hAnsi="Times New Roman"/>
          <w:color w:val="000000"/>
        </w:rPr>
        <w:t>обязательств по Договору</w:t>
      </w:r>
      <w:r w:rsidR="004D4A54" w:rsidRPr="0002489D">
        <w:rPr>
          <w:rFonts w:ascii="Times New Roman" w:hAnsi="Times New Roman"/>
          <w:color w:val="000000"/>
        </w:rPr>
        <w:t xml:space="preserve"> Стороны несут ответственность в соответствии с </w:t>
      </w:r>
      <w:r w:rsidR="000629FC" w:rsidRPr="0002489D">
        <w:rPr>
          <w:rFonts w:ascii="Times New Roman" w:hAnsi="Times New Roman"/>
          <w:color w:val="000000"/>
        </w:rPr>
        <w:t xml:space="preserve">действующим </w:t>
      </w:r>
      <w:r w:rsidR="004D4A54" w:rsidRPr="0002489D">
        <w:rPr>
          <w:rFonts w:ascii="Times New Roman" w:hAnsi="Times New Roman"/>
          <w:color w:val="000000"/>
        </w:rPr>
        <w:t>законодатель</w:t>
      </w:r>
      <w:r w:rsidR="000629FC" w:rsidRPr="0002489D">
        <w:rPr>
          <w:rFonts w:ascii="Times New Roman" w:hAnsi="Times New Roman"/>
          <w:color w:val="000000"/>
        </w:rPr>
        <w:t>ством РФ. Стороны договорились</w:t>
      </w:r>
      <w:r w:rsidR="004D4A54" w:rsidRPr="0002489D">
        <w:rPr>
          <w:rFonts w:ascii="Times New Roman" w:hAnsi="Times New Roman"/>
          <w:color w:val="000000"/>
        </w:rPr>
        <w:t xml:space="preserve">, что максимальная совокупная ответственность </w:t>
      </w:r>
      <w:r w:rsidR="000629FC" w:rsidRPr="0002489D">
        <w:rPr>
          <w:rFonts w:ascii="Times New Roman" w:hAnsi="Times New Roman"/>
          <w:color w:val="000000"/>
        </w:rPr>
        <w:t xml:space="preserve">Поставщика </w:t>
      </w:r>
      <w:r w:rsidR="004D4A54" w:rsidRPr="0002489D">
        <w:rPr>
          <w:rFonts w:ascii="Times New Roman" w:hAnsi="Times New Roman"/>
          <w:color w:val="000000"/>
        </w:rPr>
        <w:t xml:space="preserve">в связи с любыми требованиями или ущербом, возникающими в связи с </w:t>
      </w:r>
      <w:r w:rsidR="000629FC" w:rsidRPr="0002489D">
        <w:rPr>
          <w:rFonts w:ascii="Times New Roman" w:hAnsi="Times New Roman"/>
          <w:color w:val="000000"/>
        </w:rPr>
        <w:t xml:space="preserve">исполнением обязательств по </w:t>
      </w:r>
      <w:r w:rsidR="004D4A54" w:rsidRPr="0002489D">
        <w:rPr>
          <w:rFonts w:ascii="Times New Roman" w:hAnsi="Times New Roman"/>
          <w:color w:val="000000"/>
        </w:rPr>
        <w:t>Договор</w:t>
      </w:r>
      <w:r w:rsidR="000629FC" w:rsidRPr="0002489D">
        <w:rPr>
          <w:rFonts w:ascii="Times New Roman" w:hAnsi="Times New Roman"/>
          <w:color w:val="000000"/>
        </w:rPr>
        <w:t>у</w:t>
      </w:r>
      <w:r w:rsidR="004D4A54" w:rsidRPr="0002489D">
        <w:rPr>
          <w:rFonts w:ascii="Times New Roman" w:hAnsi="Times New Roman"/>
          <w:color w:val="000000"/>
        </w:rPr>
        <w:t>, ограничивается стоимостью партии Продукции, в связи с поставкой которой такой ущерб был причинен.</w:t>
      </w:r>
    </w:p>
    <w:p w:rsidR="0050603B"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 xml:space="preserve">5.2. </w:t>
      </w:r>
      <w:r w:rsidR="004820C8" w:rsidRPr="0002489D">
        <w:rPr>
          <w:rFonts w:ascii="Times New Roman" w:hAnsi="Times New Roman"/>
          <w:color w:val="000000"/>
        </w:rPr>
        <w:t xml:space="preserve">При невыполнении Покупателем обязательства, предусмотренного п. </w:t>
      </w:r>
      <w:r w:rsidR="00706EB0" w:rsidRPr="0002489D">
        <w:rPr>
          <w:rFonts w:ascii="Times New Roman" w:hAnsi="Times New Roman"/>
          <w:color w:val="000000"/>
        </w:rPr>
        <w:t xml:space="preserve">3.2. и </w:t>
      </w:r>
      <w:r w:rsidR="004820C8" w:rsidRPr="0002489D">
        <w:rPr>
          <w:rFonts w:ascii="Times New Roman" w:hAnsi="Times New Roman"/>
          <w:color w:val="000000"/>
        </w:rPr>
        <w:t>3.3. Договора, Покупатель обязуется оплатить Поставщику</w:t>
      </w:r>
      <w:r w:rsidR="00706EB0" w:rsidRPr="0002489D">
        <w:rPr>
          <w:rFonts w:ascii="Times New Roman" w:hAnsi="Times New Roman"/>
          <w:color w:val="000000"/>
        </w:rPr>
        <w:t xml:space="preserve">, по его письменному </w:t>
      </w:r>
      <w:r w:rsidR="0078509E" w:rsidRPr="0002489D">
        <w:rPr>
          <w:rFonts w:ascii="Times New Roman" w:hAnsi="Times New Roman"/>
          <w:color w:val="000000"/>
        </w:rPr>
        <w:t>треб</w:t>
      </w:r>
      <w:r w:rsidR="00706EB0" w:rsidRPr="0002489D">
        <w:rPr>
          <w:rFonts w:ascii="Times New Roman" w:hAnsi="Times New Roman"/>
          <w:color w:val="000000"/>
        </w:rPr>
        <w:t>ованию</w:t>
      </w:r>
      <w:r w:rsidR="004820C8" w:rsidRPr="0002489D">
        <w:rPr>
          <w:rFonts w:ascii="Times New Roman" w:hAnsi="Times New Roman"/>
          <w:color w:val="000000"/>
        </w:rPr>
        <w:t xml:space="preserve"> неустойку (пени) в размере 0,1 % (ноль целых одна десятая процента) от общей задолженности за каждый календарный день просрочки.   </w:t>
      </w:r>
      <w:r w:rsidRPr="0002489D">
        <w:rPr>
          <w:rFonts w:ascii="Times New Roman" w:hAnsi="Times New Roman"/>
          <w:color w:val="000000"/>
        </w:rPr>
        <w:tab/>
      </w:r>
    </w:p>
    <w:p w:rsidR="004D4A54" w:rsidRPr="0002489D" w:rsidRDefault="004D4A54" w:rsidP="00BA03E5">
      <w:pPr>
        <w:widowControl w:val="0"/>
        <w:autoSpaceDE w:val="0"/>
        <w:autoSpaceDN w:val="0"/>
        <w:adjustRightInd w:val="0"/>
        <w:spacing w:after="0"/>
        <w:jc w:val="both"/>
        <w:rPr>
          <w:rFonts w:ascii="Times New Roman" w:hAnsi="Times New Roman"/>
        </w:rPr>
      </w:pPr>
    </w:p>
    <w:p w:rsidR="004D4A54" w:rsidRPr="0002489D" w:rsidRDefault="004D4A54" w:rsidP="00BA03E5">
      <w:pPr>
        <w:widowControl w:val="0"/>
        <w:autoSpaceDE w:val="0"/>
        <w:autoSpaceDN w:val="0"/>
        <w:adjustRightInd w:val="0"/>
        <w:spacing w:after="120"/>
        <w:jc w:val="center"/>
        <w:rPr>
          <w:rFonts w:ascii="Times New Roman" w:hAnsi="Times New Roman"/>
        </w:rPr>
      </w:pPr>
      <w:r w:rsidRPr="0002489D">
        <w:rPr>
          <w:rFonts w:ascii="Times New Roman" w:hAnsi="Times New Roman"/>
          <w:b/>
          <w:bCs/>
          <w:color w:val="000000"/>
        </w:rPr>
        <w:t>6.ПОРЯДОК ИЗМЕНЕНИЯ И РАСТОРЖЕНИЯ ДОГОВОРА</w:t>
      </w:r>
    </w:p>
    <w:p w:rsidR="004D4A54"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 xml:space="preserve">6.1. Все изменения и дополнения к Договору, являются действительными, если они оформлены письменно и подписаны уполномоченными представителями Сторон с правом подписи и обязательным наличием подтверждения такого права и полномочий (доверенность, Протокол о назначении руководителя организации и т.д.).  </w:t>
      </w:r>
    </w:p>
    <w:p w:rsidR="004D4A54" w:rsidRPr="0002489D" w:rsidRDefault="00C32E44" w:rsidP="00BA03E5">
      <w:pPr>
        <w:widowControl w:val="0"/>
        <w:autoSpaceDE w:val="0"/>
        <w:autoSpaceDN w:val="0"/>
        <w:adjustRightInd w:val="0"/>
        <w:spacing w:after="0"/>
        <w:jc w:val="both"/>
        <w:rPr>
          <w:rFonts w:ascii="Times New Roman" w:hAnsi="Times New Roman"/>
          <w:color w:val="000000"/>
        </w:rPr>
      </w:pPr>
      <w:r w:rsidRPr="0002489D">
        <w:rPr>
          <w:rFonts w:ascii="Times New Roman" w:hAnsi="Times New Roman"/>
          <w:color w:val="000000"/>
        </w:rPr>
        <w:tab/>
      </w:r>
      <w:r w:rsidR="004D4A54" w:rsidRPr="0002489D">
        <w:rPr>
          <w:rFonts w:ascii="Times New Roman" w:hAnsi="Times New Roman"/>
          <w:color w:val="000000"/>
        </w:rPr>
        <w:t xml:space="preserve">6.2. Договор может быть расторгнут по соглашению Сторон или одной из них путем направления письменного уведомления не менее чем за 15 </w:t>
      </w:r>
      <w:r w:rsidR="005927B3" w:rsidRPr="0002489D">
        <w:rPr>
          <w:rFonts w:ascii="Times New Roman" w:hAnsi="Times New Roman"/>
          <w:color w:val="000000"/>
        </w:rPr>
        <w:t xml:space="preserve">(пятнадцать) календарных </w:t>
      </w:r>
      <w:r w:rsidR="004D4A54" w:rsidRPr="0002489D">
        <w:rPr>
          <w:rFonts w:ascii="Times New Roman" w:hAnsi="Times New Roman"/>
          <w:color w:val="000000"/>
        </w:rPr>
        <w:t>дней до даты расторжения Договора.</w:t>
      </w:r>
    </w:p>
    <w:p w:rsidR="007D143B" w:rsidRPr="0002489D" w:rsidRDefault="007D143B" w:rsidP="00BA03E5">
      <w:pPr>
        <w:widowControl w:val="0"/>
        <w:autoSpaceDE w:val="0"/>
        <w:autoSpaceDN w:val="0"/>
        <w:adjustRightInd w:val="0"/>
        <w:spacing w:after="0"/>
        <w:jc w:val="both"/>
        <w:rPr>
          <w:rFonts w:ascii="Times New Roman" w:hAnsi="Times New Roman"/>
        </w:rPr>
      </w:pPr>
    </w:p>
    <w:p w:rsidR="004D4A54" w:rsidRPr="0002489D" w:rsidRDefault="004D4A54" w:rsidP="00BA03E5">
      <w:pPr>
        <w:widowControl w:val="0"/>
        <w:autoSpaceDE w:val="0"/>
        <w:autoSpaceDN w:val="0"/>
        <w:adjustRightInd w:val="0"/>
        <w:spacing w:after="120"/>
        <w:jc w:val="center"/>
        <w:rPr>
          <w:rFonts w:ascii="Times New Roman" w:hAnsi="Times New Roman"/>
        </w:rPr>
      </w:pPr>
      <w:r w:rsidRPr="0002489D">
        <w:rPr>
          <w:rFonts w:ascii="Times New Roman" w:hAnsi="Times New Roman"/>
          <w:b/>
          <w:bCs/>
          <w:color w:val="00000A"/>
        </w:rPr>
        <w:t>7.АРБИТРАЖ</w:t>
      </w:r>
    </w:p>
    <w:p w:rsidR="004D4A54"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7.1. Стороны примут все меры к разрешению всех споров и разногласий, возникающих из Договора или в связи с ним, путем переговоров уполномоченных представителей Сторон, соблюдая претензионный порядок. Срок ответа на Претензию – 10 (десять) календарных дней</w:t>
      </w:r>
      <w:r w:rsidR="00706EB0" w:rsidRPr="0002489D">
        <w:rPr>
          <w:rFonts w:ascii="Times New Roman" w:hAnsi="Times New Roman"/>
          <w:color w:val="000000"/>
        </w:rPr>
        <w:t xml:space="preserve"> с момента </w:t>
      </w:r>
      <w:r w:rsidR="000A2CAE" w:rsidRPr="0002489D">
        <w:rPr>
          <w:rFonts w:ascii="Times New Roman" w:hAnsi="Times New Roman"/>
          <w:color w:val="000000"/>
        </w:rPr>
        <w:t>ее направления</w:t>
      </w:r>
      <w:r w:rsidR="004D4A54" w:rsidRPr="0002489D">
        <w:rPr>
          <w:rFonts w:ascii="Times New Roman" w:hAnsi="Times New Roman"/>
          <w:color w:val="000000"/>
        </w:rPr>
        <w:t>.</w:t>
      </w:r>
    </w:p>
    <w:p w:rsidR="004D4A54" w:rsidRPr="0002489D" w:rsidRDefault="00C32E44" w:rsidP="00BA03E5">
      <w:pPr>
        <w:widowControl w:val="0"/>
        <w:autoSpaceDE w:val="0"/>
        <w:autoSpaceDN w:val="0"/>
        <w:adjustRightInd w:val="0"/>
        <w:spacing w:after="0"/>
        <w:jc w:val="both"/>
        <w:rPr>
          <w:rFonts w:ascii="Times New Roman" w:hAnsi="Times New Roman"/>
        </w:rPr>
      </w:pPr>
      <w:r w:rsidRPr="0002489D">
        <w:rPr>
          <w:rFonts w:ascii="Times New Roman" w:hAnsi="Times New Roman"/>
          <w:color w:val="000000"/>
        </w:rPr>
        <w:tab/>
      </w:r>
      <w:r w:rsidR="004D4A54" w:rsidRPr="0002489D">
        <w:rPr>
          <w:rFonts w:ascii="Times New Roman" w:hAnsi="Times New Roman"/>
          <w:color w:val="000000"/>
        </w:rPr>
        <w:t xml:space="preserve">7.2. Если Стороны не смогут прийти к соглашению путем переговоров, то споры и разногласия </w:t>
      </w:r>
      <w:r w:rsidR="004D4A54" w:rsidRPr="0002489D">
        <w:rPr>
          <w:rFonts w:ascii="Times New Roman" w:hAnsi="Times New Roman"/>
          <w:color w:val="000000"/>
        </w:rPr>
        <w:lastRenderedPageBreak/>
        <w:t xml:space="preserve">будут рассматриваться в Арбитражном суде </w:t>
      </w:r>
      <w:r w:rsidR="005927B3" w:rsidRPr="0002489D">
        <w:rPr>
          <w:rFonts w:ascii="Times New Roman" w:hAnsi="Times New Roman"/>
          <w:color w:val="000000"/>
        </w:rPr>
        <w:t>Московской области</w:t>
      </w:r>
      <w:r w:rsidR="004D4A54" w:rsidRPr="0002489D">
        <w:rPr>
          <w:rFonts w:ascii="Times New Roman" w:hAnsi="Times New Roman"/>
          <w:color w:val="000000"/>
        </w:rPr>
        <w:t xml:space="preserve">. </w:t>
      </w:r>
    </w:p>
    <w:p w:rsidR="004D4A54" w:rsidRPr="0002489D" w:rsidRDefault="004D4A54" w:rsidP="00BA03E5">
      <w:pPr>
        <w:widowControl w:val="0"/>
        <w:autoSpaceDE w:val="0"/>
        <w:autoSpaceDN w:val="0"/>
        <w:adjustRightInd w:val="0"/>
        <w:spacing w:after="0"/>
        <w:jc w:val="both"/>
        <w:rPr>
          <w:rFonts w:ascii="Times New Roman" w:hAnsi="Times New Roman"/>
        </w:rPr>
      </w:pPr>
    </w:p>
    <w:p w:rsidR="004D4A54" w:rsidRPr="0002489D" w:rsidRDefault="004D4A54" w:rsidP="00BA03E5">
      <w:pPr>
        <w:widowControl w:val="0"/>
        <w:autoSpaceDE w:val="0"/>
        <w:autoSpaceDN w:val="0"/>
        <w:adjustRightInd w:val="0"/>
        <w:spacing w:after="120"/>
        <w:jc w:val="center"/>
        <w:rPr>
          <w:rFonts w:ascii="Times New Roman" w:hAnsi="Times New Roman"/>
        </w:rPr>
      </w:pPr>
      <w:r w:rsidRPr="0002489D">
        <w:rPr>
          <w:rFonts w:ascii="Times New Roman" w:hAnsi="Times New Roman"/>
          <w:b/>
          <w:bCs/>
          <w:color w:val="00000A"/>
        </w:rPr>
        <w:t>8.</w:t>
      </w:r>
      <w:r w:rsidR="005415C6" w:rsidRPr="0002489D">
        <w:rPr>
          <w:rFonts w:ascii="Times New Roman" w:hAnsi="Times New Roman"/>
          <w:b/>
          <w:bCs/>
          <w:color w:val="00000A"/>
        </w:rPr>
        <w:t>ФОРС-МАЖОР</w:t>
      </w:r>
    </w:p>
    <w:p w:rsidR="005927B3" w:rsidRPr="0002489D" w:rsidRDefault="00C32E44" w:rsidP="00BA03E5">
      <w:pPr>
        <w:spacing w:after="0"/>
        <w:ind w:firstLine="709"/>
        <w:jc w:val="both"/>
        <w:rPr>
          <w:rFonts w:ascii="Times New Roman" w:hAnsi="Times New Roman"/>
          <w:lang w:eastAsia="en-US"/>
        </w:rPr>
      </w:pPr>
      <w:r w:rsidRPr="0002489D">
        <w:rPr>
          <w:rFonts w:ascii="Times New Roman" w:hAnsi="Times New Roman"/>
          <w:color w:val="00000A"/>
        </w:rPr>
        <w:tab/>
      </w:r>
      <w:r w:rsidR="005927B3" w:rsidRPr="0002489D">
        <w:rPr>
          <w:rFonts w:ascii="Times New Roman" w:hAnsi="Times New Roman"/>
          <w:color w:val="00000A"/>
        </w:rPr>
        <w:t xml:space="preserve">8.1. </w:t>
      </w:r>
      <w:r w:rsidR="005927B3" w:rsidRPr="0002489D">
        <w:rPr>
          <w:rFonts w:ascii="Times New Roman" w:hAnsi="Times New Roman"/>
          <w:lang w:eastAsia="en-US"/>
        </w:rPr>
        <w:t xml:space="preserve">Ни одна из </w:t>
      </w:r>
      <w:r w:rsidR="00067D0F" w:rsidRPr="0002489D">
        <w:rPr>
          <w:rFonts w:ascii="Times New Roman" w:hAnsi="Times New Roman"/>
          <w:lang w:eastAsia="en-US"/>
        </w:rPr>
        <w:t>С</w:t>
      </w:r>
      <w:r w:rsidR="005927B3" w:rsidRPr="0002489D">
        <w:rPr>
          <w:rFonts w:ascii="Times New Roman" w:hAnsi="Times New Roman"/>
          <w:lang w:eastAsia="en-US"/>
        </w:rPr>
        <w:t>торон не несет ответственности за полное или частичное невыполнение обязанностей, если невыполнение является следствием таких обстоятельств, как наводнение, пожар, землетрясение и других явлений природы, война, военные действия, блокада и других обстоятельств, находящихся вне контроля сторон и возникших после заключения Договора, при условии, что возникшее обстоятельство, действующее законодательство относит к обстоятельствам непреодолимой силы.</w:t>
      </w:r>
    </w:p>
    <w:p w:rsidR="005927B3" w:rsidRPr="0002489D" w:rsidRDefault="005927B3" w:rsidP="00BA03E5">
      <w:pPr>
        <w:spacing w:after="0"/>
        <w:ind w:firstLine="709"/>
        <w:jc w:val="both"/>
        <w:rPr>
          <w:rFonts w:ascii="Times New Roman" w:hAnsi="Times New Roman"/>
          <w:lang w:eastAsia="en-US"/>
        </w:rPr>
      </w:pPr>
      <w:r w:rsidRPr="0002489D">
        <w:rPr>
          <w:rFonts w:ascii="Times New Roman" w:hAnsi="Times New Roman"/>
          <w:lang w:eastAsia="en-US"/>
        </w:rPr>
        <w:t>8.2. Сторона, для которой создалась невозможность выполнения своих обязательств, обязана в пис</w:t>
      </w:r>
      <w:r w:rsidR="00067D0F" w:rsidRPr="0002489D">
        <w:rPr>
          <w:rFonts w:ascii="Times New Roman" w:hAnsi="Times New Roman"/>
          <w:lang w:eastAsia="en-US"/>
        </w:rPr>
        <w:t>ьменной форме известить другую С</w:t>
      </w:r>
      <w:r w:rsidRPr="0002489D">
        <w:rPr>
          <w:rFonts w:ascii="Times New Roman" w:hAnsi="Times New Roman"/>
          <w:lang w:eastAsia="en-US"/>
        </w:rPr>
        <w:t>торону о возникновении и о предполагаемом сроке действия вышеуказанных обстоятельств в течение 7 (семи) дней с момента их наступления. Достаточным доказательством возникновения и прекращения указанных обстоятельств может служить свидетельство Торгово-Промышленной Палаты или иного компетентного органа. В случае не направления или несвоевременного направления извещения о возникновении обстоятельств непреодолимой силы виновная Сторона обязана возместить другой Стороне убытки, причиненные неисполнением или ненадлежащим исполнением своих обязательств.</w:t>
      </w:r>
    </w:p>
    <w:p w:rsidR="005927B3" w:rsidRPr="0002489D" w:rsidRDefault="005927B3" w:rsidP="00BA03E5">
      <w:pPr>
        <w:spacing w:after="0"/>
        <w:ind w:firstLine="709"/>
        <w:jc w:val="both"/>
        <w:rPr>
          <w:rFonts w:ascii="Times New Roman" w:hAnsi="Times New Roman"/>
          <w:lang w:eastAsia="en-US"/>
        </w:rPr>
      </w:pPr>
      <w:r w:rsidRPr="0002489D">
        <w:rPr>
          <w:rFonts w:ascii="Times New Roman" w:hAnsi="Times New Roman"/>
          <w:lang w:eastAsia="en-US"/>
        </w:rPr>
        <w:t xml:space="preserve">8.3. Срок выполнения обязательств по Договору продлевается на время действия обстоятельств непреодолимой силы. Если обстоятельства непреодолимой силы будут действовать более </w:t>
      </w:r>
      <w:r w:rsidR="000F60E6" w:rsidRPr="0002489D">
        <w:rPr>
          <w:rFonts w:ascii="Times New Roman" w:hAnsi="Times New Roman"/>
          <w:lang w:eastAsia="en-US"/>
        </w:rPr>
        <w:t>30 (тридцати) дней, то Стороны </w:t>
      </w:r>
      <w:r w:rsidRPr="0002489D">
        <w:rPr>
          <w:rFonts w:ascii="Times New Roman" w:hAnsi="Times New Roman"/>
          <w:lang w:eastAsia="en-US"/>
        </w:rPr>
        <w:t>могут принять решение о расторжении настоящего Договора. При принятии решения о расторжении Договора оплате подлежат только фактически поставленная Продукция.</w:t>
      </w:r>
    </w:p>
    <w:p w:rsidR="000A2CAE" w:rsidRPr="0002489D" w:rsidRDefault="000A2CAE" w:rsidP="00BA03E5">
      <w:pPr>
        <w:spacing w:after="0"/>
        <w:ind w:firstLine="709"/>
        <w:jc w:val="both"/>
        <w:rPr>
          <w:rFonts w:ascii="Times New Roman" w:hAnsi="Times New Roman"/>
          <w:lang w:eastAsia="en-US"/>
        </w:rPr>
      </w:pPr>
      <w:r w:rsidRPr="0002489D">
        <w:rPr>
          <w:rFonts w:ascii="Times New Roman" w:hAnsi="Times New Roman"/>
          <w:lang w:eastAsia="en-US"/>
        </w:rPr>
        <w:t>8.4. Покупатель в любом случае и при любых обстоятельствах обязуется оплатить Поставщику поставленную Продукцию, если в результате событий, описанных в настоящем разделе, поставка такой Продукции не была оплачена.</w:t>
      </w:r>
    </w:p>
    <w:p w:rsidR="004D4A54" w:rsidRPr="0002489D" w:rsidRDefault="004D4A54" w:rsidP="00BA03E5">
      <w:pPr>
        <w:widowControl w:val="0"/>
        <w:autoSpaceDE w:val="0"/>
        <w:autoSpaceDN w:val="0"/>
        <w:adjustRightInd w:val="0"/>
        <w:spacing w:after="0"/>
        <w:jc w:val="both"/>
        <w:rPr>
          <w:rFonts w:ascii="Times New Roman" w:hAnsi="Times New Roman"/>
        </w:rPr>
      </w:pPr>
    </w:p>
    <w:p w:rsidR="004D4A54" w:rsidRPr="0002489D" w:rsidRDefault="004D4A54" w:rsidP="00BA03E5">
      <w:pPr>
        <w:widowControl w:val="0"/>
        <w:autoSpaceDE w:val="0"/>
        <w:autoSpaceDN w:val="0"/>
        <w:adjustRightInd w:val="0"/>
        <w:spacing w:after="120"/>
        <w:jc w:val="center"/>
        <w:rPr>
          <w:rFonts w:ascii="Times New Roman" w:hAnsi="Times New Roman"/>
        </w:rPr>
      </w:pPr>
      <w:r w:rsidRPr="0002489D">
        <w:rPr>
          <w:rFonts w:ascii="Times New Roman" w:hAnsi="Times New Roman"/>
          <w:b/>
          <w:bCs/>
          <w:color w:val="00000A"/>
        </w:rPr>
        <w:t>9.СРОК ДЕЙСТВИЯ ДОГОВОРА</w:t>
      </w:r>
      <w:r w:rsidR="000F2840" w:rsidRPr="0002489D">
        <w:rPr>
          <w:rFonts w:ascii="Times New Roman" w:hAnsi="Times New Roman"/>
          <w:b/>
          <w:bCs/>
          <w:color w:val="00000A"/>
        </w:rPr>
        <w:t>, ПРОЧИЕ УСЛОВИЯ</w:t>
      </w:r>
    </w:p>
    <w:p w:rsidR="004D4A54" w:rsidRPr="0002489D" w:rsidRDefault="00C32E44" w:rsidP="00BA03E5">
      <w:pPr>
        <w:widowControl w:val="0"/>
        <w:autoSpaceDE w:val="0"/>
        <w:autoSpaceDN w:val="0"/>
        <w:adjustRightInd w:val="0"/>
        <w:spacing w:after="0"/>
        <w:ind w:firstLine="709"/>
        <w:jc w:val="both"/>
        <w:rPr>
          <w:rFonts w:ascii="Times New Roman" w:hAnsi="Times New Roman"/>
        </w:rPr>
      </w:pPr>
      <w:r w:rsidRPr="0002489D">
        <w:rPr>
          <w:rFonts w:ascii="Times New Roman" w:hAnsi="Times New Roman"/>
          <w:color w:val="00000A"/>
        </w:rPr>
        <w:tab/>
      </w:r>
      <w:r w:rsidR="004D4A54" w:rsidRPr="0002489D">
        <w:rPr>
          <w:rFonts w:ascii="Times New Roman" w:hAnsi="Times New Roman"/>
          <w:color w:val="00000A"/>
        </w:rPr>
        <w:t xml:space="preserve">9.1. Договор вступает в силу </w:t>
      </w:r>
      <w:r w:rsidR="00067D0F" w:rsidRPr="0002489D">
        <w:rPr>
          <w:rFonts w:ascii="Times New Roman" w:hAnsi="Times New Roman"/>
          <w:color w:val="00000A"/>
        </w:rPr>
        <w:t xml:space="preserve">с момента его подписания Сторонами </w:t>
      </w:r>
      <w:r w:rsidR="004D4A54" w:rsidRPr="0002489D">
        <w:rPr>
          <w:rFonts w:ascii="Times New Roman" w:hAnsi="Times New Roman"/>
          <w:color w:val="00000A"/>
        </w:rPr>
        <w:t xml:space="preserve">и действует по </w:t>
      </w:r>
      <w:r w:rsidR="00067D0F" w:rsidRPr="0002489D">
        <w:rPr>
          <w:rFonts w:ascii="Times New Roman" w:hAnsi="Times New Roman"/>
          <w:color w:val="00000A"/>
        </w:rPr>
        <w:t>"</w:t>
      </w:r>
      <w:r w:rsidR="004D4A54" w:rsidRPr="0002489D">
        <w:rPr>
          <w:rFonts w:ascii="Times New Roman" w:hAnsi="Times New Roman"/>
          <w:color w:val="00000A"/>
        </w:rPr>
        <w:t>31</w:t>
      </w:r>
      <w:r w:rsidR="00067D0F" w:rsidRPr="0002489D">
        <w:rPr>
          <w:rFonts w:ascii="Times New Roman" w:hAnsi="Times New Roman"/>
          <w:color w:val="00000A"/>
        </w:rPr>
        <w:t>"</w:t>
      </w:r>
      <w:r w:rsidR="00BB5BDC" w:rsidRPr="0002489D">
        <w:rPr>
          <w:rFonts w:ascii="Times New Roman" w:hAnsi="Times New Roman"/>
          <w:color w:val="00000A"/>
        </w:rPr>
        <w:t xml:space="preserve"> декабря 2021</w:t>
      </w:r>
      <w:r w:rsidR="004D4A54" w:rsidRPr="0002489D">
        <w:rPr>
          <w:rFonts w:ascii="Times New Roman" w:hAnsi="Times New Roman"/>
          <w:color w:val="00000A"/>
        </w:rPr>
        <w:t xml:space="preserve"> года включительно. Договор считается пролонгированным</w:t>
      </w:r>
      <w:r w:rsidR="00067D0F" w:rsidRPr="0002489D">
        <w:rPr>
          <w:rFonts w:ascii="Times New Roman" w:hAnsi="Times New Roman"/>
          <w:color w:val="00000A"/>
        </w:rPr>
        <w:t xml:space="preserve"> на каждый последующий календарный год</w:t>
      </w:r>
      <w:r w:rsidR="004D4A54" w:rsidRPr="0002489D">
        <w:rPr>
          <w:rFonts w:ascii="Times New Roman" w:hAnsi="Times New Roman"/>
          <w:color w:val="00000A"/>
        </w:rPr>
        <w:t xml:space="preserve">, если </w:t>
      </w:r>
      <w:r w:rsidR="00067D0F" w:rsidRPr="0002489D">
        <w:rPr>
          <w:rFonts w:ascii="Times New Roman" w:hAnsi="Times New Roman"/>
          <w:color w:val="00000A"/>
        </w:rPr>
        <w:t xml:space="preserve">ни </w:t>
      </w:r>
      <w:r w:rsidR="004D4A54" w:rsidRPr="0002489D">
        <w:rPr>
          <w:rFonts w:ascii="Times New Roman" w:hAnsi="Times New Roman"/>
          <w:color w:val="00000A"/>
        </w:rPr>
        <w:t xml:space="preserve">одна из Сторон не изъявит </w:t>
      </w:r>
      <w:r w:rsidR="00067D0F" w:rsidRPr="0002489D">
        <w:rPr>
          <w:rFonts w:ascii="Times New Roman" w:hAnsi="Times New Roman"/>
          <w:color w:val="00000A"/>
        </w:rPr>
        <w:t xml:space="preserve">в письменном виде о </w:t>
      </w:r>
      <w:r w:rsidR="004D4A54" w:rsidRPr="0002489D">
        <w:rPr>
          <w:rFonts w:ascii="Times New Roman" w:hAnsi="Times New Roman"/>
          <w:color w:val="00000A"/>
        </w:rPr>
        <w:t>свое</w:t>
      </w:r>
      <w:r w:rsidR="00067D0F" w:rsidRPr="0002489D">
        <w:rPr>
          <w:rFonts w:ascii="Times New Roman" w:hAnsi="Times New Roman"/>
          <w:color w:val="00000A"/>
        </w:rPr>
        <w:t>м</w:t>
      </w:r>
      <w:r w:rsidR="004D4A54" w:rsidRPr="0002489D">
        <w:rPr>
          <w:rFonts w:ascii="Times New Roman" w:hAnsi="Times New Roman"/>
          <w:color w:val="00000A"/>
        </w:rPr>
        <w:t xml:space="preserve"> желани</w:t>
      </w:r>
      <w:r w:rsidR="00067D0F" w:rsidRPr="0002489D">
        <w:rPr>
          <w:rFonts w:ascii="Times New Roman" w:hAnsi="Times New Roman"/>
          <w:color w:val="00000A"/>
        </w:rPr>
        <w:t>и его расторгнуть</w:t>
      </w:r>
      <w:r w:rsidR="004D4A54" w:rsidRPr="0002489D">
        <w:rPr>
          <w:rFonts w:ascii="Times New Roman" w:hAnsi="Times New Roman"/>
          <w:color w:val="00000A"/>
        </w:rPr>
        <w:t>.</w:t>
      </w:r>
      <w:r w:rsidR="00417B96" w:rsidRPr="0002489D">
        <w:rPr>
          <w:rFonts w:ascii="Times New Roman" w:hAnsi="Times New Roman"/>
          <w:color w:val="00000A"/>
        </w:rPr>
        <w:t>Уведомление о расторжении Договора направляется одной Стороной другой Стороне в соответствии с п. 6.2. Договора.</w:t>
      </w:r>
    </w:p>
    <w:p w:rsidR="0055692D" w:rsidRPr="0002489D" w:rsidRDefault="00C32E44" w:rsidP="00BA03E5">
      <w:pPr>
        <w:widowControl w:val="0"/>
        <w:autoSpaceDE w:val="0"/>
        <w:autoSpaceDN w:val="0"/>
        <w:adjustRightInd w:val="0"/>
        <w:spacing w:after="0"/>
        <w:ind w:firstLine="709"/>
        <w:jc w:val="both"/>
        <w:rPr>
          <w:rFonts w:ascii="Times New Roman" w:hAnsi="Times New Roman"/>
        </w:rPr>
      </w:pPr>
      <w:r w:rsidRPr="0002489D">
        <w:rPr>
          <w:rFonts w:ascii="Times New Roman" w:hAnsi="Times New Roman"/>
          <w:color w:val="000000"/>
        </w:rPr>
        <w:tab/>
      </w:r>
      <w:r w:rsidR="00E867CE" w:rsidRPr="0002489D">
        <w:rPr>
          <w:rFonts w:ascii="Times New Roman" w:hAnsi="Times New Roman"/>
          <w:color w:val="000000"/>
        </w:rPr>
        <w:t>9.2</w:t>
      </w:r>
      <w:r w:rsidR="004D4A54" w:rsidRPr="0002489D">
        <w:rPr>
          <w:rFonts w:ascii="Times New Roman" w:hAnsi="Times New Roman"/>
          <w:color w:val="000000"/>
        </w:rPr>
        <w:t>.</w:t>
      </w:r>
      <w:r w:rsidR="0055692D" w:rsidRPr="0002489D">
        <w:rPr>
          <w:rFonts w:ascii="Times New Roman" w:hAnsi="Times New Roman"/>
          <w:color w:val="000000"/>
        </w:rPr>
        <w:t xml:space="preserve">Все изменения и дополнения к настоящему Договору действительны только в том случае, если они сделаны в </w:t>
      </w:r>
      <w:r w:rsidR="0055692D" w:rsidRPr="0002489D">
        <w:rPr>
          <w:rFonts w:ascii="Times New Roman" w:hAnsi="Times New Roman"/>
        </w:rPr>
        <w:t>письменном виде за надлежащими подписями обеих сторон, а также в порядке, предусмотренном п. 9.8 Договора.</w:t>
      </w:r>
    </w:p>
    <w:p w:rsidR="0055692D" w:rsidRPr="0002489D" w:rsidRDefault="0055692D" w:rsidP="00BA03E5">
      <w:pPr>
        <w:widowControl w:val="0"/>
        <w:autoSpaceDE w:val="0"/>
        <w:autoSpaceDN w:val="0"/>
        <w:adjustRightInd w:val="0"/>
        <w:spacing w:after="0"/>
        <w:ind w:firstLine="709"/>
        <w:jc w:val="both"/>
        <w:rPr>
          <w:rFonts w:ascii="Times New Roman" w:hAnsi="Times New Roman"/>
          <w:color w:val="000000"/>
        </w:rPr>
      </w:pPr>
      <w:r w:rsidRPr="0002489D">
        <w:rPr>
          <w:rFonts w:ascii="Times New Roman" w:hAnsi="Times New Roman"/>
        </w:rPr>
        <w:t>9.3. Все отношения и обстоятельства</w:t>
      </w:r>
      <w:r w:rsidRPr="0002489D">
        <w:rPr>
          <w:rFonts w:ascii="Times New Roman" w:hAnsi="Times New Roman"/>
          <w:color w:val="000000"/>
        </w:rPr>
        <w:t>, не предусмотренные текстом настоящего Договора, регулируются действующим законодательством РФ.</w:t>
      </w:r>
    </w:p>
    <w:p w:rsidR="0055692D" w:rsidRPr="0002489D" w:rsidRDefault="0055692D" w:rsidP="00BA03E5">
      <w:pPr>
        <w:widowControl w:val="0"/>
        <w:autoSpaceDE w:val="0"/>
        <w:autoSpaceDN w:val="0"/>
        <w:adjustRightInd w:val="0"/>
        <w:spacing w:after="0"/>
        <w:ind w:firstLine="709"/>
        <w:jc w:val="both"/>
        <w:rPr>
          <w:rFonts w:ascii="Times New Roman" w:hAnsi="Times New Roman"/>
          <w:color w:val="000000"/>
        </w:rPr>
      </w:pPr>
      <w:r w:rsidRPr="0002489D">
        <w:rPr>
          <w:rFonts w:ascii="Times New Roman" w:hAnsi="Times New Roman"/>
          <w:color w:val="000000"/>
        </w:rPr>
        <w:t xml:space="preserve">9.4. Настоящий Договор отменяет действие всех предыдущих договоров, заключенных между Сторонами и относящихся к предмету настоящего Договора. </w:t>
      </w:r>
    </w:p>
    <w:p w:rsidR="0055692D" w:rsidRPr="0002489D" w:rsidRDefault="0055692D" w:rsidP="00BA03E5">
      <w:pPr>
        <w:widowControl w:val="0"/>
        <w:autoSpaceDE w:val="0"/>
        <w:autoSpaceDN w:val="0"/>
        <w:adjustRightInd w:val="0"/>
        <w:spacing w:after="0"/>
        <w:ind w:firstLine="709"/>
        <w:jc w:val="both"/>
        <w:rPr>
          <w:rFonts w:ascii="Times New Roman" w:hAnsi="Times New Roman"/>
          <w:color w:val="000000"/>
        </w:rPr>
      </w:pPr>
      <w:r w:rsidRPr="0002489D">
        <w:rPr>
          <w:rFonts w:ascii="Times New Roman" w:hAnsi="Times New Roman"/>
          <w:color w:val="000000"/>
        </w:rPr>
        <w:t>9.5. Содержание настоящего Договора, а также всех приложений и дополнительных соглашений к нему, представляет собой конфиденциальную информацию.</w:t>
      </w:r>
    </w:p>
    <w:p w:rsidR="0055692D" w:rsidRPr="0002489D" w:rsidRDefault="0055692D" w:rsidP="00BA03E5">
      <w:pPr>
        <w:widowControl w:val="0"/>
        <w:autoSpaceDE w:val="0"/>
        <w:autoSpaceDN w:val="0"/>
        <w:adjustRightInd w:val="0"/>
        <w:spacing w:after="0"/>
        <w:ind w:firstLine="709"/>
        <w:jc w:val="both"/>
        <w:rPr>
          <w:rFonts w:ascii="Times New Roman" w:hAnsi="Times New Roman"/>
          <w:color w:val="000000"/>
        </w:rPr>
      </w:pPr>
      <w:r w:rsidRPr="0002489D">
        <w:rPr>
          <w:rFonts w:ascii="Times New Roman" w:hAnsi="Times New Roman"/>
          <w:color w:val="000000"/>
        </w:rPr>
        <w:t>9.6. В случае изменения организационно-правовой формы, адреса, банковских и иных реквизитов, Стороны незамедлительно извещают друг друга о возникших изменениях и вносят соответствующие изменения в настоящий Договор. Банковские реквизиты также могут быть изменены по информационному письму, заверенному подписями и печатями Сторон.</w:t>
      </w:r>
    </w:p>
    <w:p w:rsidR="0055692D" w:rsidRPr="0002489D" w:rsidRDefault="0055692D" w:rsidP="00BA03E5">
      <w:pPr>
        <w:widowControl w:val="0"/>
        <w:autoSpaceDE w:val="0"/>
        <w:autoSpaceDN w:val="0"/>
        <w:adjustRightInd w:val="0"/>
        <w:spacing w:after="0"/>
        <w:ind w:firstLine="709"/>
        <w:jc w:val="both"/>
        <w:rPr>
          <w:rFonts w:ascii="Times New Roman" w:hAnsi="Times New Roman"/>
          <w:color w:val="000000"/>
        </w:rPr>
      </w:pPr>
      <w:r w:rsidRPr="0002489D">
        <w:rPr>
          <w:rFonts w:ascii="Times New Roman" w:hAnsi="Times New Roman"/>
          <w:color w:val="000000"/>
        </w:rPr>
        <w:t xml:space="preserve">9.7. Настоящий договор составлен в двух подлинных экземплярах, имеющих одинаковую юридическую силу, по одному для каждой из сторон. </w:t>
      </w:r>
    </w:p>
    <w:p w:rsidR="00A251F3" w:rsidRPr="0002489D" w:rsidRDefault="0055692D" w:rsidP="00BA03E5">
      <w:pPr>
        <w:widowControl w:val="0"/>
        <w:autoSpaceDE w:val="0"/>
        <w:autoSpaceDN w:val="0"/>
        <w:adjustRightInd w:val="0"/>
        <w:spacing w:after="0"/>
        <w:ind w:firstLine="709"/>
        <w:jc w:val="both"/>
        <w:rPr>
          <w:rFonts w:ascii="Times New Roman" w:hAnsi="Times New Roman"/>
          <w:color w:val="000000"/>
        </w:rPr>
      </w:pPr>
      <w:r w:rsidRPr="0002489D">
        <w:rPr>
          <w:rFonts w:ascii="Times New Roman" w:hAnsi="Times New Roman"/>
          <w:color w:val="000000"/>
        </w:rPr>
        <w:t>9.8. Стороны признают юридическую силу документов, подписанных с помощью факсимильного воспроизведения подписи, включая настоящий Договор, дополнительные соглашения и приложения к нему, иные документы в рамках исполнения Договора, факсимильное подписание которых не противоречит законодательству РФ.</w:t>
      </w:r>
    </w:p>
    <w:p w:rsidR="0055692D" w:rsidRPr="0002489D" w:rsidRDefault="0055692D" w:rsidP="00BA03E5">
      <w:pPr>
        <w:widowControl w:val="0"/>
        <w:autoSpaceDE w:val="0"/>
        <w:autoSpaceDN w:val="0"/>
        <w:adjustRightInd w:val="0"/>
        <w:spacing w:after="0"/>
        <w:ind w:firstLine="709"/>
        <w:jc w:val="both"/>
        <w:rPr>
          <w:rFonts w:ascii="Times New Roman" w:hAnsi="Times New Roman"/>
          <w:color w:val="000000"/>
        </w:rPr>
      </w:pPr>
    </w:p>
    <w:p w:rsidR="004D4A54" w:rsidRDefault="0002489D" w:rsidP="00BA03E5">
      <w:pPr>
        <w:widowControl w:val="0"/>
        <w:autoSpaceDE w:val="0"/>
        <w:autoSpaceDN w:val="0"/>
        <w:adjustRightInd w:val="0"/>
        <w:spacing w:after="240"/>
        <w:jc w:val="center"/>
        <w:rPr>
          <w:rFonts w:ascii="Times New Roman" w:hAnsi="Times New Roman"/>
          <w:b/>
          <w:bCs/>
        </w:rPr>
      </w:pPr>
      <w:r>
        <w:rPr>
          <w:rFonts w:ascii="Times New Roman" w:hAnsi="Times New Roman"/>
          <w:b/>
          <w:bCs/>
        </w:rPr>
        <w:t xml:space="preserve">10. </w:t>
      </w:r>
      <w:r w:rsidR="00B61913" w:rsidRPr="0002489D">
        <w:rPr>
          <w:rFonts w:ascii="Times New Roman" w:hAnsi="Times New Roman"/>
          <w:b/>
          <w:bCs/>
        </w:rPr>
        <w:t>Реквизиты и подписи С</w:t>
      </w:r>
      <w:r w:rsidR="004D4A54" w:rsidRPr="0002489D">
        <w:rPr>
          <w:rFonts w:ascii="Times New Roman" w:hAnsi="Times New Roman"/>
          <w:b/>
          <w:bCs/>
        </w:rPr>
        <w:t>торон:</w:t>
      </w:r>
    </w:p>
    <w:p w:rsidR="00B61913" w:rsidRPr="0002489D" w:rsidRDefault="00B61913" w:rsidP="00BA03E5">
      <w:pPr>
        <w:widowControl w:val="0"/>
        <w:autoSpaceDE w:val="0"/>
        <w:autoSpaceDN w:val="0"/>
        <w:adjustRightInd w:val="0"/>
        <w:spacing w:after="0"/>
        <w:jc w:val="center"/>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678"/>
      </w:tblGrid>
      <w:tr w:rsidR="00E242B5" w:rsidRPr="00E242B5" w:rsidTr="00E242B5">
        <w:tc>
          <w:tcPr>
            <w:tcW w:w="4678" w:type="dxa"/>
            <w:tcBorders>
              <w:top w:val="single" w:sz="4" w:space="0" w:color="auto"/>
              <w:left w:val="single" w:sz="4" w:space="0" w:color="auto"/>
              <w:bottom w:val="single" w:sz="4" w:space="0" w:color="auto"/>
              <w:right w:val="single" w:sz="4" w:space="0" w:color="auto"/>
            </w:tcBorders>
          </w:tcPr>
          <w:p w:rsidR="00E242B5" w:rsidRPr="00E242B5" w:rsidRDefault="00E242B5" w:rsidP="00E242B5">
            <w:pPr>
              <w:pStyle w:val="af1"/>
              <w:rPr>
                <w:b/>
              </w:rPr>
            </w:pPr>
            <w:r w:rsidRPr="00E242B5">
              <w:rPr>
                <w:b/>
              </w:rPr>
              <w:t>ЗАКАЗЧИК:</w:t>
            </w:r>
          </w:p>
          <w:p w:rsidR="00E242B5" w:rsidRPr="00E242B5" w:rsidRDefault="00E242B5" w:rsidP="00E242B5">
            <w:pPr>
              <w:pStyle w:val="af1"/>
              <w:rPr>
                <w:b/>
              </w:rPr>
            </w:pPr>
            <w:bookmarkStart w:id="1" w:name="_Hlk37681486"/>
            <w:bookmarkEnd w:id="1"/>
          </w:p>
          <w:p w:rsidR="00E242B5" w:rsidRPr="00E242B5" w:rsidRDefault="00E242B5" w:rsidP="00E242B5">
            <w:pPr>
              <w:pStyle w:val="af1"/>
              <w:rPr>
                <w:b/>
                <w:bCs/>
              </w:rPr>
            </w:pPr>
          </w:p>
          <w:p w:rsidR="00E242B5" w:rsidRPr="00E242B5" w:rsidRDefault="00E242B5" w:rsidP="00E242B5">
            <w:pPr>
              <w:pStyle w:val="af1"/>
              <w:rPr>
                <w:b/>
                <w:bCs/>
              </w:rPr>
            </w:pPr>
          </w:p>
          <w:p w:rsidR="00E242B5" w:rsidRPr="00E242B5" w:rsidRDefault="00E242B5" w:rsidP="00E242B5">
            <w:pPr>
              <w:pStyle w:val="af1"/>
              <w:rPr>
                <w:b/>
                <w:bCs/>
              </w:rPr>
            </w:pPr>
          </w:p>
          <w:p w:rsidR="00E242B5" w:rsidRPr="00E242B5" w:rsidRDefault="00E242B5" w:rsidP="00E242B5">
            <w:pPr>
              <w:pStyle w:val="af1"/>
              <w:rPr>
                <w:b/>
                <w:bCs/>
              </w:rPr>
            </w:pPr>
          </w:p>
          <w:p w:rsidR="00E242B5" w:rsidRPr="00E242B5" w:rsidRDefault="00E242B5" w:rsidP="00E242B5">
            <w:pPr>
              <w:pStyle w:val="af1"/>
              <w:rPr>
                <w:b/>
                <w:bCs/>
              </w:rPr>
            </w:pPr>
          </w:p>
          <w:p w:rsidR="00E242B5" w:rsidRPr="00E242B5" w:rsidRDefault="00E242B5" w:rsidP="00E242B5">
            <w:pPr>
              <w:pStyle w:val="af1"/>
              <w:rPr>
                <w:b/>
                <w:bCs/>
              </w:rPr>
            </w:pPr>
          </w:p>
          <w:p w:rsidR="00E242B5" w:rsidRPr="00E242B5" w:rsidRDefault="00E242B5" w:rsidP="00E242B5">
            <w:pPr>
              <w:pStyle w:val="af1"/>
              <w:rPr>
                <w:b/>
                <w:bCs/>
              </w:rPr>
            </w:pPr>
          </w:p>
          <w:p w:rsidR="00E242B5" w:rsidRPr="00E242B5" w:rsidRDefault="00E242B5" w:rsidP="00E242B5">
            <w:pPr>
              <w:pStyle w:val="af1"/>
              <w:rPr>
                <w:b/>
                <w:bCs/>
              </w:rPr>
            </w:pPr>
          </w:p>
          <w:p w:rsidR="00E242B5" w:rsidRPr="00E242B5" w:rsidRDefault="00E242B5" w:rsidP="00E242B5">
            <w:pPr>
              <w:pStyle w:val="af1"/>
              <w:rPr>
                <w:b/>
                <w:bCs/>
              </w:rPr>
            </w:pPr>
          </w:p>
          <w:p w:rsidR="00E242B5" w:rsidRPr="00E242B5" w:rsidRDefault="00E242B5" w:rsidP="00E242B5">
            <w:pPr>
              <w:pStyle w:val="af1"/>
              <w:rPr>
                <w:b/>
                <w:bCs/>
              </w:rPr>
            </w:pPr>
          </w:p>
          <w:p w:rsidR="00E242B5" w:rsidRPr="00E242B5" w:rsidRDefault="00E242B5" w:rsidP="00E242B5">
            <w:pPr>
              <w:pStyle w:val="af1"/>
              <w:rPr>
                <w:b/>
                <w:bCs/>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p>
          <w:p w:rsidR="00E242B5" w:rsidRPr="00E242B5" w:rsidRDefault="00E242B5" w:rsidP="00E242B5">
            <w:pPr>
              <w:pStyle w:val="af1"/>
              <w:rPr>
                <w:b/>
              </w:rPr>
            </w:pPr>
            <w:r w:rsidRPr="00E242B5">
              <w:rPr>
                <w:b/>
              </w:rPr>
              <w:t>________________ /</w:t>
            </w:r>
            <w:r w:rsidRPr="00E242B5">
              <w:rPr>
                <w:b/>
                <w:bCs/>
                <w:highlight w:val="white"/>
              </w:rPr>
              <w:t xml:space="preserve">____________/ </w:t>
            </w:r>
          </w:p>
          <w:p w:rsidR="00E242B5" w:rsidRPr="00E242B5" w:rsidRDefault="00E242B5" w:rsidP="00E242B5">
            <w:pPr>
              <w:pStyle w:val="af1"/>
              <w:rPr>
                <w:b/>
              </w:rPr>
            </w:pPr>
            <w:r w:rsidRPr="00E242B5">
              <w:rPr>
                <w:b/>
              </w:rPr>
              <w:t>МП</w:t>
            </w:r>
          </w:p>
          <w:p w:rsidR="00E242B5" w:rsidRPr="00E242B5" w:rsidRDefault="00E242B5" w:rsidP="00E242B5">
            <w:pPr>
              <w:pStyle w:val="af1"/>
              <w:rPr>
                <w:b/>
              </w:rPr>
            </w:pPr>
          </w:p>
        </w:tc>
        <w:tc>
          <w:tcPr>
            <w:tcW w:w="4678" w:type="dxa"/>
            <w:tcBorders>
              <w:top w:val="single" w:sz="4" w:space="0" w:color="auto"/>
              <w:left w:val="single" w:sz="4" w:space="0" w:color="auto"/>
              <w:bottom w:val="single" w:sz="4" w:space="0" w:color="auto"/>
              <w:right w:val="single" w:sz="4" w:space="0" w:color="auto"/>
            </w:tcBorders>
          </w:tcPr>
          <w:p w:rsidR="00E242B5" w:rsidRPr="00FD2F13" w:rsidRDefault="00E242B5" w:rsidP="00E242B5">
            <w:pPr>
              <w:pStyle w:val="af1"/>
              <w:rPr>
                <w:b/>
                <w:lang w:val="ru-RU"/>
              </w:rPr>
            </w:pPr>
            <w:r w:rsidRPr="00FD2F13">
              <w:rPr>
                <w:b/>
                <w:lang w:val="ru-RU"/>
              </w:rPr>
              <w:t>ИСПОЛНИТЕЛЬ:</w:t>
            </w:r>
          </w:p>
          <w:p w:rsidR="00E242B5" w:rsidRPr="00FD2F13" w:rsidRDefault="00E242B5" w:rsidP="00E242B5">
            <w:pPr>
              <w:pStyle w:val="af1"/>
              <w:rPr>
                <w:b/>
                <w:sz w:val="28"/>
                <w:szCs w:val="28"/>
                <w:lang w:val="ru-RU"/>
              </w:rPr>
            </w:pPr>
          </w:p>
          <w:p w:rsidR="00E242B5" w:rsidRPr="00FD2F13" w:rsidRDefault="00E242B5" w:rsidP="00E242B5">
            <w:pPr>
              <w:pStyle w:val="af1"/>
              <w:rPr>
                <w:b/>
                <w:sz w:val="28"/>
                <w:szCs w:val="28"/>
                <w:lang w:val="ru-RU"/>
              </w:rPr>
            </w:pPr>
            <w:r w:rsidRPr="00FD2F13">
              <w:rPr>
                <w:b/>
                <w:sz w:val="28"/>
                <w:szCs w:val="28"/>
                <w:lang w:val="ru-RU"/>
              </w:rPr>
              <w:t>ООО «ДОРСЕРВИС»</w:t>
            </w:r>
          </w:p>
          <w:p w:rsidR="00E242B5" w:rsidRPr="00FD2F13" w:rsidRDefault="00E242B5" w:rsidP="00E242B5">
            <w:pPr>
              <w:pStyle w:val="af1"/>
              <w:rPr>
                <w:b/>
                <w:sz w:val="28"/>
                <w:szCs w:val="28"/>
                <w:lang w:val="ru-RU"/>
              </w:rPr>
            </w:pPr>
          </w:p>
          <w:p w:rsidR="00E242B5" w:rsidRPr="004E5C58" w:rsidRDefault="00E242B5" w:rsidP="00E242B5">
            <w:pPr>
              <w:pStyle w:val="af1"/>
              <w:rPr>
                <w:b/>
                <w:lang w:val="ru-RU"/>
              </w:rPr>
            </w:pPr>
            <w:r w:rsidRPr="004E5C58">
              <w:rPr>
                <w:b/>
                <w:lang w:val="ru-RU"/>
              </w:rPr>
              <w:t>Юр. Адрес: 142000, Московская область, город Домодедово, село Ям, улица Брестская,</w:t>
            </w:r>
            <w:r w:rsidR="00FD2F13">
              <w:rPr>
                <w:b/>
                <w:lang w:val="ru-RU"/>
              </w:rPr>
              <w:t xml:space="preserve"> </w:t>
            </w:r>
            <w:r w:rsidRPr="004E5C58">
              <w:rPr>
                <w:b/>
                <w:lang w:val="ru-RU"/>
              </w:rPr>
              <w:t>д.32</w:t>
            </w:r>
          </w:p>
          <w:p w:rsidR="00E242B5" w:rsidRPr="004E5C58" w:rsidRDefault="00E242B5" w:rsidP="00E242B5">
            <w:pPr>
              <w:pStyle w:val="af1"/>
              <w:rPr>
                <w:b/>
                <w:lang w:val="ru-RU"/>
              </w:rPr>
            </w:pPr>
            <w:r w:rsidRPr="004E5C58">
              <w:rPr>
                <w:b/>
                <w:lang w:val="ru-RU"/>
              </w:rPr>
              <w:t>Почтовый адрес: 142000, Московская область, город Домодедово, село Ям, улица Брестская,</w:t>
            </w:r>
            <w:r w:rsidR="00FD2F13">
              <w:rPr>
                <w:b/>
                <w:lang w:val="ru-RU"/>
              </w:rPr>
              <w:t xml:space="preserve"> </w:t>
            </w:r>
            <w:r w:rsidRPr="004E5C58">
              <w:rPr>
                <w:b/>
                <w:lang w:val="ru-RU"/>
              </w:rPr>
              <w:t>д.32</w:t>
            </w:r>
          </w:p>
          <w:p w:rsidR="00E242B5" w:rsidRPr="004E5C58" w:rsidRDefault="00E242B5" w:rsidP="00E242B5">
            <w:pPr>
              <w:pStyle w:val="af1"/>
              <w:rPr>
                <w:b/>
                <w:lang w:val="ru-RU"/>
              </w:rPr>
            </w:pPr>
            <w:r w:rsidRPr="004E5C58">
              <w:rPr>
                <w:b/>
                <w:lang w:val="ru-RU"/>
              </w:rPr>
              <w:t>Телефон / Факс: +79250322224</w:t>
            </w:r>
          </w:p>
          <w:p w:rsidR="00E242B5" w:rsidRPr="004E5C58" w:rsidRDefault="00E242B5" w:rsidP="00E242B5">
            <w:pPr>
              <w:pStyle w:val="af1"/>
              <w:rPr>
                <w:b/>
                <w:lang w:val="ru-RU"/>
              </w:rPr>
            </w:pPr>
            <w:r w:rsidRPr="004E5C58">
              <w:rPr>
                <w:b/>
                <w:lang w:val="ru-RU"/>
              </w:rPr>
              <w:t xml:space="preserve">Адрес электронной почты: </w:t>
            </w:r>
            <w:r w:rsidR="008859A8" w:rsidRPr="008859A8">
              <w:rPr>
                <w:b/>
                <w:lang w:val="ru-RU"/>
              </w:rPr>
              <w:t>info@specteh-stroy.ru</w:t>
            </w:r>
          </w:p>
          <w:p w:rsidR="00E242B5" w:rsidRPr="004E5C58" w:rsidRDefault="00E242B5" w:rsidP="00E242B5">
            <w:pPr>
              <w:pStyle w:val="af1"/>
              <w:rPr>
                <w:b/>
                <w:lang w:val="ru-RU"/>
              </w:rPr>
            </w:pPr>
            <w:r w:rsidRPr="004E5C58">
              <w:rPr>
                <w:b/>
                <w:lang w:val="ru-RU"/>
              </w:rPr>
              <w:t>Идентификационный номер (ИНН): 5009101901</w:t>
            </w:r>
          </w:p>
          <w:p w:rsidR="00E242B5" w:rsidRPr="004E5C58" w:rsidRDefault="00E242B5" w:rsidP="00E242B5">
            <w:pPr>
              <w:pStyle w:val="af1"/>
              <w:rPr>
                <w:b/>
                <w:lang w:val="ru-RU"/>
              </w:rPr>
            </w:pPr>
            <w:r w:rsidRPr="004E5C58">
              <w:rPr>
                <w:b/>
                <w:lang w:val="ru-RU"/>
              </w:rPr>
              <w:t>Код постановки на учет (КПП): 500901001</w:t>
            </w:r>
          </w:p>
          <w:p w:rsidR="00E242B5" w:rsidRPr="004E5C58" w:rsidRDefault="00E242B5" w:rsidP="00E242B5">
            <w:pPr>
              <w:pStyle w:val="af1"/>
              <w:rPr>
                <w:b/>
                <w:lang w:val="ru-RU"/>
              </w:rPr>
            </w:pPr>
            <w:r w:rsidRPr="004E5C58">
              <w:rPr>
                <w:b/>
                <w:lang w:val="ru-RU"/>
              </w:rPr>
              <w:t>Регистрационный номер (ОГРН): 1155009005140</w:t>
            </w:r>
          </w:p>
          <w:p w:rsidR="00E242B5" w:rsidRPr="004E5C58" w:rsidRDefault="00E242B5" w:rsidP="00E242B5">
            <w:pPr>
              <w:pStyle w:val="af1"/>
              <w:rPr>
                <w:b/>
                <w:lang w:val="ru-RU"/>
              </w:rPr>
            </w:pPr>
            <w:r w:rsidRPr="004E5C58">
              <w:rPr>
                <w:b/>
                <w:lang w:val="ru-RU"/>
              </w:rPr>
              <w:t>Полное наименование учреждения банка: ПАО Сбербанк России г. Москва</w:t>
            </w:r>
          </w:p>
          <w:p w:rsidR="00E242B5" w:rsidRPr="004E5C58" w:rsidRDefault="00E242B5" w:rsidP="00E242B5">
            <w:pPr>
              <w:pStyle w:val="af1"/>
              <w:rPr>
                <w:b/>
                <w:lang w:val="ru-RU"/>
              </w:rPr>
            </w:pPr>
            <w:r w:rsidRPr="004E5C58">
              <w:rPr>
                <w:b/>
                <w:lang w:val="ru-RU"/>
              </w:rPr>
              <w:t>БИК: 044525225</w:t>
            </w:r>
          </w:p>
          <w:p w:rsidR="00E242B5" w:rsidRPr="004E5C58" w:rsidRDefault="00E242B5" w:rsidP="00E242B5">
            <w:pPr>
              <w:pStyle w:val="af1"/>
              <w:rPr>
                <w:b/>
                <w:lang w:val="ru-RU"/>
              </w:rPr>
            </w:pPr>
            <w:r w:rsidRPr="004E5C58">
              <w:rPr>
                <w:b/>
                <w:lang w:val="ru-RU"/>
              </w:rPr>
              <w:t>Корреспондентский счет: 30101810400000000225</w:t>
            </w:r>
          </w:p>
          <w:p w:rsidR="00E242B5" w:rsidRPr="004E5C58" w:rsidRDefault="00E242B5" w:rsidP="00E242B5">
            <w:pPr>
              <w:pStyle w:val="af1"/>
              <w:rPr>
                <w:b/>
                <w:lang w:val="ru-RU"/>
              </w:rPr>
            </w:pPr>
            <w:r w:rsidRPr="004E5C58">
              <w:rPr>
                <w:b/>
                <w:lang w:val="ru-RU"/>
              </w:rPr>
              <w:t>Расчетный счет: 40702810940000067841</w:t>
            </w:r>
          </w:p>
          <w:p w:rsidR="00E242B5" w:rsidRPr="004E5C58" w:rsidRDefault="00E242B5" w:rsidP="00E242B5">
            <w:pPr>
              <w:pStyle w:val="af1"/>
              <w:rPr>
                <w:b/>
                <w:lang w:val="ru-RU"/>
              </w:rPr>
            </w:pPr>
            <w:r w:rsidRPr="004E5C58">
              <w:rPr>
                <w:b/>
                <w:lang w:val="ru-RU"/>
              </w:rPr>
              <w:t>Генеральный директор (действует на основании Устава): Сидоришин Алексей Владимирович</w:t>
            </w:r>
          </w:p>
          <w:p w:rsidR="00E242B5" w:rsidRPr="004E5C58" w:rsidRDefault="00E242B5" w:rsidP="00E242B5">
            <w:pPr>
              <w:pStyle w:val="af1"/>
              <w:rPr>
                <w:b/>
                <w:lang w:val="ru-RU"/>
              </w:rPr>
            </w:pPr>
          </w:p>
          <w:p w:rsidR="00E242B5" w:rsidRPr="004E5C58" w:rsidRDefault="00E242B5" w:rsidP="00E242B5">
            <w:pPr>
              <w:pStyle w:val="af1"/>
              <w:rPr>
                <w:b/>
                <w:lang w:val="ru-RU"/>
              </w:rPr>
            </w:pPr>
          </w:p>
          <w:p w:rsidR="00E242B5" w:rsidRPr="004E5C58" w:rsidRDefault="00E242B5" w:rsidP="00E242B5">
            <w:pPr>
              <w:pStyle w:val="af1"/>
              <w:rPr>
                <w:b/>
                <w:lang w:val="ru-RU"/>
              </w:rPr>
            </w:pPr>
          </w:p>
          <w:p w:rsidR="00E242B5" w:rsidRPr="00E242B5" w:rsidRDefault="00E242B5" w:rsidP="00E242B5">
            <w:pPr>
              <w:pStyle w:val="af1"/>
              <w:rPr>
                <w:b/>
              </w:rPr>
            </w:pPr>
            <w:r w:rsidRPr="00E242B5">
              <w:rPr>
                <w:b/>
              </w:rPr>
              <w:t>________________ /Сидоришин А</w:t>
            </w:r>
            <w:r w:rsidRPr="00E242B5">
              <w:rPr>
                <w:b/>
                <w:bCs/>
                <w:highlight w:val="white"/>
              </w:rPr>
              <w:t xml:space="preserve">.В./ </w:t>
            </w:r>
          </w:p>
          <w:p w:rsidR="00E242B5" w:rsidRPr="00E242B5" w:rsidRDefault="00E242B5" w:rsidP="00E242B5">
            <w:pPr>
              <w:pStyle w:val="af1"/>
              <w:rPr>
                <w:b/>
              </w:rPr>
            </w:pPr>
            <w:r w:rsidRPr="00E242B5">
              <w:rPr>
                <w:b/>
              </w:rPr>
              <w:t>МП</w:t>
            </w:r>
          </w:p>
          <w:p w:rsidR="00E242B5" w:rsidRPr="00E242B5" w:rsidRDefault="00E242B5" w:rsidP="00E242B5">
            <w:pPr>
              <w:pStyle w:val="af1"/>
              <w:rPr>
                <w:b/>
              </w:rPr>
            </w:pPr>
          </w:p>
          <w:p w:rsidR="00E242B5" w:rsidRPr="00E242B5" w:rsidRDefault="00E242B5" w:rsidP="00E242B5">
            <w:pPr>
              <w:pStyle w:val="af1"/>
              <w:rPr>
                <w:b/>
              </w:rPr>
            </w:pPr>
          </w:p>
        </w:tc>
      </w:tr>
      <w:tr w:rsidR="00E242B5" w:rsidRPr="00E242B5" w:rsidTr="00E242B5">
        <w:tc>
          <w:tcPr>
            <w:tcW w:w="4678" w:type="dxa"/>
            <w:tcBorders>
              <w:top w:val="nil"/>
              <w:left w:val="nil"/>
              <w:bottom w:val="nil"/>
              <w:right w:val="nil"/>
            </w:tcBorders>
          </w:tcPr>
          <w:p w:rsidR="00E242B5" w:rsidRPr="00E242B5" w:rsidRDefault="00E242B5" w:rsidP="00E242B5">
            <w:pPr>
              <w:pStyle w:val="af1"/>
              <w:rPr>
                <w:b/>
              </w:rPr>
            </w:pPr>
          </w:p>
        </w:tc>
        <w:tc>
          <w:tcPr>
            <w:tcW w:w="4678" w:type="dxa"/>
            <w:tcBorders>
              <w:top w:val="nil"/>
              <w:left w:val="nil"/>
              <w:bottom w:val="nil"/>
              <w:right w:val="nil"/>
            </w:tcBorders>
          </w:tcPr>
          <w:p w:rsidR="00E242B5" w:rsidRPr="00E242B5" w:rsidRDefault="00E242B5" w:rsidP="00E242B5">
            <w:pPr>
              <w:pStyle w:val="af1"/>
              <w:rPr>
                <w:b/>
              </w:rPr>
            </w:pPr>
          </w:p>
        </w:tc>
      </w:tr>
      <w:tr w:rsidR="00E242B5" w:rsidRPr="00E242B5" w:rsidTr="00E242B5">
        <w:tc>
          <w:tcPr>
            <w:tcW w:w="4678" w:type="dxa"/>
            <w:tcBorders>
              <w:top w:val="nil"/>
              <w:left w:val="nil"/>
              <w:bottom w:val="nil"/>
              <w:right w:val="nil"/>
            </w:tcBorders>
          </w:tcPr>
          <w:p w:rsidR="00E242B5" w:rsidRPr="00E242B5" w:rsidRDefault="00E242B5" w:rsidP="00E242B5">
            <w:pPr>
              <w:pStyle w:val="af1"/>
              <w:rPr>
                <w:b/>
              </w:rPr>
            </w:pPr>
            <w:bookmarkStart w:id="2" w:name="_Hlk38009596"/>
          </w:p>
          <w:bookmarkEnd w:id="2"/>
          <w:p w:rsidR="00E242B5" w:rsidRPr="00E242B5" w:rsidRDefault="00E242B5" w:rsidP="00E242B5">
            <w:pPr>
              <w:pStyle w:val="af1"/>
              <w:rPr>
                <w:b/>
              </w:rPr>
            </w:pPr>
          </w:p>
          <w:p w:rsidR="00E242B5" w:rsidRPr="00E242B5" w:rsidRDefault="00E242B5" w:rsidP="00E242B5">
            <w:pPr>
              <w:pStyle w:val="af1"/>
              <w:rPr>
                <w:b/>
              </w:rPr>
            </w:pPr>
          </w:p>
        </w:tc>
        <w:tc>
          <w:tcPr>
            <w:tcW w:w="4678" w:type="dxa"/>
            <w:tcBorders>
              <w:top w:val="nil"/>
              <w:left w:val="nil"/>
              <w:bottom w:val="nil"/>
              <w:right w:val="nil"/>
            </w:tcBorders>
          </w:tcPr>
          <w:p w:rsidR="00E242B5" w:rsidRPr="00E242B5" w:rsidRDefault="00E242B5" w:rsidP="00E242B5">
            <w:pPr>
              <w:pStyle w:val="af1"/>
              <w:rPr>
                <w:rFonts w:ascii="Calibri" w:hAnsi="Calibri"/>
                <w:b/>
              </w:rPr>
            </w:pPr>
          </w:p>
        </w:tc>
      </w:tr>
      <w:tr w:rsidR="00E242B5" w:rsidRPr="00E242B5" w:rsidTr="00E242B5">
        <w:tc>
          <w:tcPr>
            <w:tcW w:w="4678" w:type="dxa"/>
            <w:tcBorders>
              <w:top w:val="nil"/>
              <w:left w:val="nil"/>
              <w:bottom w:val="nil"/>
              <w:right w:val="nil"/>
            </w:tcBorders>
          </w:tcPr>
          <w:p w:rsidR="00E242B5" w:rsidRPr="00E242B5" w:rsidRDefault="00E242B5" w:rsidP="00E242B5">
            <w:pPr>
              <w:pStyle w:val="af1"/>
              <w:rPr>
                <w:b/>
              </w:rPr>
            </w:pPr>
          </w:p>
        </w:tc>
        <w:tc>
          <w:tcPr>
            <w:tcW w:w="4678" w:type="dxa"/>
            <w:tcBorders>
              <w:top w:val="nil"/>
              <w:left w:val="nil"/>
              <w:bottom w:val="nil"/>
              <w:right w:val="nil"/>
            </w:tcBorders>
          </w:tcPr>
          <w:p w:rsidR="00E242B5" w:rsidRPr="00E242B5" w:rsidRDefault="00E242B5" w:rsidP="00E242B5">
            <w:pPr>
              <w:pStyle w:val="af1"/>
              <w:rPr>
                <w:b/>
              </w:rPr>
            </w:pPr>
          </w:p>
        </w:tc>
      </w:tr>
    </w:tbl>
    <w:p w:rsidR="00F53C3B" w:rsidRPr="0002489D" w:rsidRDefault="00F53C3B" w:rsidP="00BA03E5">
      <w:pPr>
        <w:widowControl w:val="0"/>
        <w:autoSpaceDE w:val="0"/>
        <w:autoSpaceDN w:val="0"/>
        <w:adjustRightInd w:val="0"/>
        <w:spacing w:after="0"/>
        <w:jc w:val="center"/>
        <w:rPr>
          <w:rFonts w:ascii="Times New Roman" w:hAnsi="Times New Roman"/>
        </w:rPr>
      </w:pPr>
    </w:p>
    <w:p w:rsidR="00F53C3B" w:rsidRPr="0002489D" w:rsidRDefault="00F53C3B" w:rsidP="00BA03E5">
      <w:pPr>
        <w:widowControl w:val="0"/>
        <w:autoSpaceDE w:val="0"/>
        <w:autoSpaceDN w:val="0"/>
        <w:adjustRightInd w:val="0"/>
        <w:spacing w:after="0"/>
        <w:jc w:val="center"/>
        <w:rPr>
          <w:rFonts w:ascii="Times New Roman" w:hAnsi="Times New Roman"/>
        </w:rPr>
      </w:pPr>
    </w:p>
    <w:p w:rsidR="008B115C" w:rsidRPr="0002489D" w:rsidRDefault="008B115C" w:rsidP="00BA03E5">
      <w:pPr>
        <w:widowControl w:val="0"/>
        <w:autoSpaceDE w:val="0"/>
        <w:autoSpaceDN w:val="0"/>
        <w:adjustRightInd w:val="0"/>
        <w:spacing w:after="0"/>
        <w:jc w:val="right"/>
        <w:rPr>
          <w:rFonts w:ascii="Times New Roman" w:hAnsi="Times New Roman"/>
        </w:rPr>
      </w:pPr>
    </w:p>
    <w:p w:rsidR="008B115C" w:rsidRPr="0002489D" w:rsidRDefault="008B115C" w:rsidP="00BA03E5">
      <w:pPr>
        <w:widowControl w:val="0"/>
        <w:autoSpaceDE w:val="0"/>
        <w:autoSpaceDN w:val="0"/>
        <w:adjustRightInd w:val="0"/>
        <w:spacing w:after="0"/>
        <w:jc w:val="right"/>
        <w:rPr>
          <w:rFonts w:ascii="Times New Roman" w:hAnsi="Times New Roman"/>
        </w:rPr>
      </w:pPr>
    </w:p>
    <w:p w:rsidR="008B115C" w:rsidRPr="0002489D" w:rsidRDefault="008B115C" w:rsidP="00BA03E5">
      <w:pPr>
        <w:widowControl w:val="0"/>
        <w:autoSpaceDE w:val="0"/>
        <w:autoSpaceDN w:val="0"/>
        <w:adjustRightInd w:val="0"/>
        <w:spacing w:after="0"/>
        <w:jc w:val="right"/>
        <w:rPr>
          <w:rFonts w:ascii="Times New Roman" w:hAnsi="Times New Roman"/>
        </w:rPr>
      </w:pPr>
    </w:p>
    <w:p w:rsidR="00BA03E5" w:rsidRDefault="00BA03E5">
      <w:pPr>
        <w:rPr>
          <w:rFonts w:ascii="Times New Roman" w:hAnsi="Times New Roman"/>
        </w:rPr>
      </w:pPr>
      <w:r>
        <w:rPr>
          <w:rFonts w:ascii="Times New Roman" w:hAnsi="Times New Roman"/>
        </w:rPr>
        <w:br w:type="page"/>
      </w:r>
    </w:p>
    <w:p w:rsidR="00F53C3B" w:rsidRPr="0002489D" w:rsidRDefault="00FF3B22" w:rsidP="004E5C58">
      <w:pPr>
        <w:widowControl w:val="0"/>
        <w:autoSpaceDE w:val="0"/>
        <w:autoSpaceDN w:val="0"/>
        <w:adjustRightInd w:val="0"/>
        <w:spacing w:after="0"/>
        <w:jc w:val="right"/>
        <w:outlineLvl w:val="0"/>
        <w:rPr>
          <w:rFonts w:ascii="Times New Roman" w:hAnsi="Times New Roman"/>
        </w:rPr>
      </w:pPr>
      <w:r w:rsidRPr="0002489D">
        <w:rPr>
          <w:rFonts w:ascii="Times New Roman" w:hAnsi="Times New Roman"/>
        </w:rPr>
        <w:lastRenderedPageBreak/>
        <w:t>Пр</w:t>
      </w:r>
      <w:r w:rsidR="00F53C3B" w:rsidRPr="0002489D">
        <w:rPr>
          <w:rFonts w:ascii="Times New Roman" w:hAnsi="Times New Roman"/>
        </w:rPr>
        <w:t xml:space="preserve">иложение № 1 </w:t>
      </w:r>
    </w:p>
    <w:p w:rsidR="00F53C3B" w:rsidRPr="0002489D" w:rsidRDefault="00920EA8" w:rsidP="00BA03E5">
      <w:pPr>
        <w:widowControl w:val="0"/>
        <w:autoSpaceDE w:val="0"/>
        <w:autoSpaceDN w:val="0"/>
        <w:adjustRightInd w:val="0"/>
        <w:spacing w:after="0"/>
        <w:jc w:val="right"/>
        <w:rPr>
          <w:rFonts w:ascii="Times New Roman" w:hAnsi="Times New Roman"/>
        </w:rPr>
      </w:pPr>
      <w:r>
        <w:rPr>
          <w:rFonts w:ascii="Times New Roman" w:hAnsi="Times New Roman"/>
        </w:rPr>
        <w:t>к Договору поставки №</w:t>
      </w:r>
      <w:r w:rsidR="00416F11">
        <w:rPr>
          <w:rFonts w:ascii="Times New Roman" w:hAnsi="Times New Roman"/>
        </w:rPr>
        <w:t xml:space="preserve"> ____</w:t>
      </w:r>
    </w:p>
    <w:p w:rsidR="00F53C3B" w:rsidRPr="0002489D" w:rsidRDefault="00920EA8" w:rsidP="00BA03E5">
      <w:pPr>
        <w:widowControl w:val="0"/>
        <w:autoSpaceDE w:val="0"/>
        <w:autoSpaceDN w:val="0"/>
        <w:adjustRightInd w:val="0"/>
        <w:spacing w:after="0"/>
        <w:jc w:val="right"/>
        <w:rPr>
          <w:rFonts w:ascii="Times New Roman" w:hAnsi="Times New Roman"/>
        </w:rPr>
      </w:pPr>
      <w:r>
        <w:rPr>
          <w:rFonts w:ascii="Times New Roman" w:hAnsi="Times New Roman"/>
        </w:rPr>
        <w:t>от "</w:t>
      </w:r>
      <w:r w:rsidR="00416F11">
        <w:rPr>
          <w:rFonts w:ascii="Times New Roman" w:hAnsi="Times New Roman"/>
        </w:rPr>
        <w:t>___</w:t>
      </w:r>
      <w:r w:rsidR="008B115C" w:rsidRPr="0002489D">
        <w:rPr>
          <w:rFonts w:ascii="Times New Roman" w:hAnsi="Times New Roman"/>
        </w:rPr>
        <w:t xml:space="preserve">" </w:t>
      </w:r>
      <w:r w:rsidR="00416F11">
        <w:rPr>
          <w:rFonts w:ascii="Times New Roman" w:hAnsi="Times New Roman"/>
        </w:rPr>
        <w:t>_______</w:t>
      </w:r>
      <w:r w:rsidR="008B115C" w:rsidRPr="0002489D">
        <w:rPr>
          <w:rFonts w:ascii="Times New Roman" w:hAnsi="Times New Roman"/>
        </w:rPr>
        <w:t xml:space="preserve"> 202</w:t>
      </w:r>
      <w:r w:rsidR="0002489D">
        <w:rPr>
          <w:rFonts w:ascii="Times New Roman" w:hAnsi="Times New Roman"/>
        </w:rPr>
        <w:t>1</w:t>
      </w:r>
      <w:r w:rsidR="00F06FF4">
        <w:rPr>
          <w:rFonts w:ascii="Times New Roman" w:hAnsi="Times New Roman"/>
        </w:rPr>
        <w:t xml:space="preserve"> </w:t>
      </w:r>
      <w:r w:rsidR="00F53C3B" w:rsidRPr="0002489D">
        <w:rPr>
          <w:rFonts w:ascii="Times New Roman" w:hAnsi="Times New Roman"/>
        </w:rPr>
        <w:t>г.</w:t>
      </w:r>
    </w:p>
    <w:p w:rsidR="00DA58CF" w:rsidRPr="0002489D" w:rsidRDefault="00DA58CF" w:rsidP="00BA03E5">
      <w:pPr>
        <w:widowControl w:val="0"/>
        <w:autoSpaceDE w:val="0"/>
        <w:autoSpaceDN w:val="0"/>
        <w:adjustRightInd w:val="0"/>
        <w:spacing w:after="0"/>
        <w:jc w:val="right"/>
        <w:rPr>
          <w:rFonts w:ascii="Times New Roman" w:hAnsi="Times New Roman"/>
        </w:rPr>
      </w:pPr>
    </w:p>
    <w:p w:rsidR="00DA58CF" w:rsidRPr="0002489D" w:rsidRDefault="008B115C" w:rsidP="00BA03E5">
      <w:pPr>
        <w:widowControl w:val="0"/>
        <w:autoSpaceDE w:val="0"/>
        <w:autoSpaceDN w:val="0"/>
        <w:adjustRightInd w:val="0"/>
        <w:spacing w:after="0"/>
        <w:jc w:val="center"/>
        <w:rPr>
          <w:rFonts w:ascii="Times New Roman" w:hAnsi="Times New Roman"/>
          <w:b/>
        </w:rPr>
      </w:pPr>
      <w:r w:rsidRPr="0002489D">
        <w:rPr>
          <w:rFonts w:ascii="Times New Roman" w:hAnsi="Times New Roman"/>
          <w:b/>
        </w:rPr>
        <w:t>(</w:t>
      </w:r>
      <w:r w:rsidR="00DA58CF" w:rsidRPr="0002489D">
        <w:rPr>
          <w:rFonts w:ascii="Times New Roman" w:hAnsi="Times New Roman"/>
          <w:b/>
        </w:rPr>
        <w:t>ФОРМА</w:t>
      </w:r>
      <w:r w:rsidRPr="0002489D">
        <w:rPr>
          <w:rFonts w:ascii="Times New Roman" w:hAnsi="Times New Roman"/>
          <w:b/>
        </w:rPr>
        <w:t>)</w:t>
      </w:r>
    </w:p>
    <w:p w:rsidR="00656207" w:rsidRPr="0002489D" w:rsidRDefault="00656207" w:rsidP="00BA03E5">
      <w:pPr>
        <w:spacing w:after="0" w:line="240" w:lineRule="auto"/>
        <w:jc w:val="center"/>
        <w:rPr>
          <w:rFonts w:ascii="Times New Roman" w:hAnsi="Times New Roman"/>
          <w:b/>
        </w:rPr>
      </w:pPr>
    </w:p>
    <w:p w:rsidR="008B115C" w:rsidRPr="0002489D" w:rsidRDefault="00656207" w:rsidP="004E5C58">
      <w:pPr>
        <w:spacing w:after="0" w:line="240" w:lineRule="auto"/>
        <w:jc w:val="center"/>
        <w:outlineLvl w:val="0"/>
        <w:rPr>
          <w:rFonts w:ascii="Times New Roman" w:hAnsi="Times New Roman"/>
          <w:b/>
        </w:rPr>
      </w:pPr>
      <w:r w:rsidRPr="0002489D">
        <w:rPr>
          <w:rFonts w:ascii="Times New Roman" w:hAnsi="Times New Roman"/>
          <w:b/>
        </w:rPr>
        <w:t>ЗАЯВКА</w:t>
      </w:r>
    </w:p>
    <w:p w:rsidR="00656207" w:rsidRPr="0002489D" w:rsidRDefault="00656207" w:rsidP="00BA03E5">
      <w:pPr>
        <w:spacing w:after="0" w:line="240" w:lineRule="auto"/>
        <w:jc w:val="center"/>
        <w:rPr>
          <w:rFonts w:ascii="Times New Roman" w:hAnsi="Times New Roman"/>
          <w:b/>
        </w:rPr>
      </w:pPr>
    </w:p>
    <w:p w:rsidR="00DA58CF" w:rsidRDefault="00DA58CF" w:rsidP="00BA03E5">
      <w:pPr>
        <w:spacing w:after="0" w:line="240" w:lineRule="auto"/>
        <w:jc w:val="center"/>
        <w:rPr>
          <w:rFonts w:ascii="Times New Roman" w:hAnsi="Times New Roman"/>
          <w:b/>
        </w:rPr>
      </w:pPr>
      <w:r w:rsidRPr="0002489D">
        <w:rPr>
          <w:rFonts w:ascii="Times New Roman" w:hAnsi="Times New Roman"/>
          <w:b/>
        </w:rPr>
        <w:t xml:space="preserve">к Договору поставки № </w:t>
      </w:r>
      <w:r w:rsidR="00416F11">
        <w:rPr>
          <w:rFonts w:ascii="Times New Roman" w:hAnsi="Times New Roman"/>
          <w:b/>
        </w:rPr>
        <w:t>____</w:t>
      </w:r>
      <w:r w:rsidRPr="0002489D">
        <w:rPr>
          <w:rFonts w:ascii="Times New Roman" w:hAnsi="Times New Roman"/>
          <w:b/>
        </w:rPr>
        <w:t xml:space="preserve"> от «</w:t>
      </w:r>
      <w:r w:rsidR="00416F11">
        <w:rPr>
          <w:rFonts w:ascii="Times New Roman" w:hAnsi="Times New Roman"/>
          <w:b/>
        </w:rPr>
        <w:t>___</w:t>
      </w:r>
      <w:r w:rsidRPr="0002489D">
        <w:rPr>
          <w:rFonts w:ascii="Times New Roman" w:hAnsi="Times New Roman"/>
          <w:b/>
        </w:rPr>
        <w:t xml:space="preserve">» </w:t>
      </w:r>
      <w:r w:rsidR="00416F11">
        <w:rPr>
          <w:rFonts w:ascii="Times New Roman" w:hAnsi="Times New Roman"/>
          <w:b/>
        </w:rPr>
        <w:t>_______</w:t>
      </w:r>
      <w:r w:rsidR="008B115C" w:rsidRPr="0002489D">
        <w:rPr>
          <w:rFonts w:ascii="Times New Roman" w:hAnsi="Times New Roman"/>
          <w:b/>
        </w:rPr>
        <w:t xml:space="preserve"> 202</w:t>
      </w:r>
      <w:r w:rsidR="0002489D">
        <w:rPr>
          <w:rFonts w:ascii="Times New Roman" w:hAnsi="Times New Roman"/>
          <w:b/>
        </w:rPr>
        <w:t>1</w:t>
      </w:r>
      <w:r w:rsidR="00F06FF4">
        <w:rPr>
          <w:rFonts w:ascii="Times New Roman" w:hAnsi="Times New Roman"/>
          <w:b/>
        </w:rPr>
        <w:t xml:space="preserve"> </w:t>
      </w:r>
      <w:r w:rsidRPr="0002489D">
        <w:rPr>
          <w:rFonts w:ascii="Times New Roman" w:hAnsi="Times New Roman"/>
          <w:b/>
        </w:rPr>
        <w:t>г.</w:t>
      </w:r>
    </w:p>
    <w:p w:rsidR="0002489D" w:rsidRPr="0002489D" w:rsidRDefault="0002489D" w:rsidP="00BA03E5">
      <w:pPr>
        <w:spacing w:after="0" w:line="240" w:lineRule="auto"/>
        <w:jc w:val="center"/>
        <w:rPr>
          <w:rFonts w:ascii="Times New Roman" w:hAnsi="Times New Roman"/>
          <w:b/>
        </w:rPr>
      </w:pPr>
    </w:p>
    <w:p w:rsidR="00DA58CF" w:rsidRPr="0002489D" w:rsidRDefault="00DA58CF" w:rsidP="00BA03E5">
      <w:pPr>
        <w:spacing w:after="0" w:line="240" w:lineRule="auto"/>
        <w:rPr>
          <w:rFonts w:ascii="Times New Roman" w:hAnsi="Times New Roman"/>
          <w:b/>
        </w:rPr>
      </w:pPr>
    </w:p>
    <w:p w:rsidR="00DA58CF" w:rsidRPr="0002489D" w:rsidRDefault="00DA58CF" w:rsidP="00BA03E5">
      <w:pPr>
        <w:spacing w:after="0" w:line="240" w:lineRule="auto"/>
        <w:rPr>
          <w:rFonts w:ascii="Times New Roman" w:hAnsi="Times New Roman"/>
        </w:rPr>
      </w:pPr>
      <w:r w:rsidRPr="0002489D">
        <w:rPr>
          <w:rFonts w:ascii="Times New Roman" w:hAnsi="Times New Roman"/>
        </w:rPr>
        <w:t>г. Подольск, Московская обл.                          «</w:t>
      </w:r>
      <w:r w:rsidR="00F06FF4">
        <w:rPr>
          <w:rFonts w:ascii="Times New Roman" w:hAnsi="Times New Roman"/>
        </w:rPr>
        <w:t>____</w:t>
      </w:r>
      <w:r w:rsidR="00920EA8">
        <w:rPr>
          <w:rFonts w:ascii="Times New Roman" w:hAnsi="Times New Roman"/>
        </w:rPr>
        <w:t xml:space="preserve">» </w:t>
      </w:r>
      <w:r w:rsidR="00F06FF4">
        <w:rPr>
          <w:rFonts w:ascii="Times New Roman" w:hAnsi="Times New Roman"/>
        </w:rPr>
        <w:t>_______</w:t>
      </w:r>
      <w:r w:rsidR="0002489D">
        <w:rPr>
          <w:rFonts w:ascii="Times New Roman" w:hAnsi="Times New Roman"/>
        </w:rPr>
        <w:t xml:space="preserve"> 2021</w:t>
      </w:r>
      <w:r w:rsidR="00F06FF4">
        <w:rPr>
          <w:rFonts w:ascii="Times New Roman" w:hAnsi="Times New Roman"/>
        </w:rPr>
        <w:t xml:space="preserve"> </w:t>
      </w:r>
      <w:r w:rsidRPr="0002489D">
        <w:rPr>
          <w:rFonts w:ascii="Times New Roman" w:hAnsi="Times New Roman"/>
        </w:rPr>
        <w:t>г.</w:t>
      </w:r>
    </w:p>
    <w:p w:rsidR="00DA58CF" w:rsidRPr="0002489D" w:rsidRDefault="00DA58CF" w:rsidP="00BA03E5">
      <w:pPr>
        <w:spacing w:after="0" w:line="240" w:lineRule="auto"/>
        <w:rPr>
          <w:rFonts w:ascii="Times New Roman" w:hAnsi="Times New Roman"/>
        </w:rPr>
      </w:pPr>
    </w:p>
    <w:p w:rsidR="00DA58CF" w:rsidRPr="0002489D" w:rsidRDefault="00DA58CF" w:rsidP="004E5C58">
      <w:pPr>
        <w:spacing w:after="0" w:line="240" w:lineRule="auto"/>
        <w:ind w:right="-19"/>
        <w:jc w:val="both"/>
        <w:outlineLvl w:val="0"/>
        <w:rPr>
          <w:rFonts w:ascii="Times New Roman" w:hAnsi="Times New Roman"/>
          <w:bCs/>
          <w:color w:val="000000"/>
        </w:rPr>
      </w:pPr>
      <w:r w:rsidRPr="0002489D">
        <w:rPr>
          <w:rFonts w:ascii="Times New Roman" w:hAnsi="Times New Roman"/>
          <w:b/>
          <w:bCs/>
          <w:color w:val="000000"/>
        </w:rPr>
        <w:t xml:space="preserve">Поставщик: </w:t>
      </w:r>
    </w:p>
    <w:p w:rsidR="00DA58CF" w:rsidRPr="0002489D" w:rsidRDefault="00DA58CF" w:rsidP="004E5C58">
      <w:pPr>
        <w:spacing w:after="0" w:line="240" w:lineRule="auto"/>
        <w:ind w:right="-19"/>
        <w:jc w:val="both"/>
        <w:outlineLvl w:val="0"/>
        <w:rPr>
          <w:rFonts w:ascii="Times New Roman" w:hAnsi="Times New Roman"/>
          <w:bCs/>
        </w:rPr>
      </w:pPr>
      <w:r w:rsidRPr="0002489D">
        <w:rPr>
          <w:rFonts w:ascii="Times New Roman" w:hAnsi="Times New Roman"/>
          <w:b/>
          <w:bCs/>
        </w:rPr>
        <w:t xml:space="preserve">Покупатель: </w:t>
      </w:r>
    </w:p>
    <w:p w:rsidR="00DA58CF" w:rsidRPr="0002489D" w:rsidRDefault="00DA58CF" w:rsidP="00BA03E5">
      <w:pPr>
        <w:spacing w:after="0" w:line="240" w:lineRule="auto"/>
        <w:ind w:right="-19"/>
        <w:jc w:val="both"/>
        <w:rPr>
          <w:rFonts w:ascii="Times New Roman" w:hAnsi="Times New Roman"/>
          <w:b/>
          <w:bCs/>
        </w:rPr>
      </w:pPr>
    </w:p>
    <w:tbl>
      <w:tblPr>
        <w:tblStyle w:val="11"/>
        <w:tblW w:w="0" w:type="auto"/>
        <w:tblLook w:val="04A0"/>
      </w:tblPr>
      <w:tblGrid>
        <w:gridCol w:w="523"/>
        <w:gridCol w:w="5114"/>
        <w:gridCol w:w="1559"/>
        <w:gridCol w:w="1843"/>
      </w:tblGrid>
      <w:tr w:rsidR="00656207" w:rsidRPr="0002489D" w:rsidTr="00656207">
        <w:tc>
          <w:tcPr>
            <w:tcW w:w="523" w:type="dxa"/>
            <w:hideMark/>
          </w:tcPr>
          <w:p w:rsidR="00656207" w:rsidRPr="0002489D" w:rsidRDefault="00656207" w:rsidP="00BA03E5">
            <w:pPr>
              <w:ind w:right="-19"/>
              <w:jc w:val="center"/>
              <w:rPr>
                <w:b/>
                <w:sz w:val="22"/>
                <w:szCs w:val="22"/>
              </w:rPr>
            </w:pPr>
            <w:r w:rsidRPr="0002489D">
              <w:rPr>
                <w:b/>
                <w:sz w:val="22"/>
                <w:szCs w:val="22"/>
              </w:rPr>
              <w:t>№</w:t>
            </w:r>
          </w:p>
          <w:p w:rsidR="00656207" w:rsidRPr="0002489D" w:rsidRDefault="00656207" w:rsidP="00BA03E5">
            <w:pPr>
              <w:ind w:right="-19"/>
              <w:jc w:val="center"/>
              <w:rPr>
                <w:b/>
                <w:bCs/>
                <w:color w:val="000000"/>
                <w:sz w:val="22"/>
                <w:szCs w:val="22"/>
              </w:rPr>
            </w:pPr>
            <w:r w:rsidRPr="0002489D">
              <w:rPr>
                <w:b/>
                <w:sz w:val="22"/>
                <w:szCs w:val="22"/>
              </w:rPr>
              <w:t>п/п</w:t>
            </w:r>
          </w:p>
        </w:tc>
        <w:tc>
          <w:tcPr>
            <w:tcW w:w="5114" w:type="dxa"/>
            <w:hideMark/>
          </w:tcPr>
          <w:p w:rsidR="00656207" w:rsidRPr="0002489D" w:rsidRDefault="00656207" w:rsidP="00BA03E5">
            <w:pPr>
              <w:ind w:right="-19"/>
              <w:jc w:val="center"/>
              <w:rPr>
                <w:b/>
                <w:bCs/>
                <w:color w:val="000000"/>
                <w:sz w:val="22"/>
                <w:szCs w:val="22"/>
              </w:rPr>
            </w:pPr>
            <w:r w:rsidRPr="0002489D">
              <w:rPr>
                <w:b/>
                <w:sz w:val="22"/>
                <w:szCs w:val="22"/>
              </w:rPr>
              <w:t>Наименование Продукции</w:t>
            </w:r>
          </w:p>
        </w:tc>
        <w:tc>
          <w:tcPr>
            <w:tcW w:w="1559" w:type="dxa"/>
            <w:hideMark/>
          </w:tcPr>
          <w:p w:rsidR="00656207" w:rsidRPr="0002489D" w:rsidRDefault="00656207" w:rsidP="00BA03E5">
            <w:pPr>
              <w:ind w:right="-19"/>
              <w:jc w:val="center"/>
              <w:rPr>
                <w:b/>
                <w:bCs/>
                <w:color w:val="000000"/>
                <w:sz w:val="22"/>
                <w:szCs w:val="22"/>
              </w:rPr>
            </w:pPr>
            <w:r w:rsidRPr="0002489D">
              <w:rPr>
                <w:b/>
                <w:sz w:val="22"/>
                <w:szCs w:val="22"/>
              </w:rPr>
              <w:t>Ед. изм.</w:t>
            </w:r>
          </w:p>
        </w:tc>
        <w:tc>
          <w:tcPr>
            <w:tcW w:w="1843" w:type="dxa"/>
            <w:hideMark/>
          </w:tcPr>
          <w:p w:rsidR="00656207" w:rsidRPr="0002489D" w:rsidRDefault="00656207" w:rsidP="00BA03E5">
            <w:pPr>
              <w:ind w:right="-19"/>
              <w:jc w:val="center"/>
              <w:rPr>
                <w:b/>
                <w:bCs/>
                <w:color w:val="000000"/>
                <w:sz w:val="22"/>
                <w:szCs w:val="22"/>
              </w:rPr>
            </w:pPr>
            <w:r w:rsidRPr="0002489D">
              <w:rPr>
                <w:b/>
                <w:sz w:val="22"/>
                <w:szCs w:val="22"/>
              </w:rPr>
              <w:t>Кол-во</w:t>
            </w:r>
          </w:p>
        </w:tc>
      </w:tr>
      <w:tr w:rsidR="00656207" w:rsidRPr="0002489D" w:rsidTr="00656207">
        <w:tc>
          <w:tcPr>
            <w:tcW w:w="523" w:type="dxa"/>
            <w:vAlign w:val="center"/>
            <w:hideMark/>
          </w:tcPr>
          <w:p w:rsidR="00656207" w:rsidRPr="0002489D" w:rsidRDefault="00656207" w:rsidP="00BA03E5">
            <w:pPr>
              <w:ind w:right="-19"/>
              <w:jc w:val="center"/>
              <w:rPr>
                <w:bCs/>
                <w:color w:val="000000"/>
                <w:sz w:val="22"/>
                <w:szCs w:val="22"/>
              </w:rPr>
            </w:pPr>
            <w:r w:rsidRPr="0002489D">
              <w:rPr>
                <w:bCs/>
                <w:color w:val="000000"/>
                <w:sz w:val="22"/>
                <w:szCs w:val="22"/>
              </w:rPr>
              <w:t>1</w:t>
            </w:r>
          </w:p>
        </w:tc>
        <w:tc>
          <w:tcPr>
            <w:tcW w:w="5114" w:type="dxa"/>
          </w:tcPr>
          <w:p w:rsidR="00656207" w:rsidRPr="0002489D" w:rsidRDefault="00656207" w:rsidP="00BA03E5">
            <w:pPr>
              <w:ind w:right="-19"/>
              <w:jc w:val="both"/>
              <w:rPr>
                <w:bCs/>
                <w:color w:val="000000"/>
                <w:sz w:val="22"/>
                <w:szCs w:val="22"/>
              </w:rPr>
            </w:pPr>
          </w:p>
        </w:tc>
        <w:tc>
          <w:tcPr>
            <w:tcW w:w="1559" w:type="dxa"/>
          </w:tcPr>
          <w:p w:rsidR="00656207" w:rsidRPr="0002489D" w:rsidRDefault="00656207" w:rsidP="00BA03E5">
            <w:pPr>
              <w:ind w:right="-19"/>
              <w:jc w:val="center"/>
              <w:rPr>
                <w:bCs/>
                <w:color w:val="000000"/>
                <w:sz w:val="22"/>
                <w:szCs w:val="22"/>
              </w:rPr>
            </w:pPr>
          </w:p>
        </w:tc>
        <w:tc>
          <w:tcPr>
            <w:tcW w:w="1843" w:type="dxa"/>
          </w:tcPr>
          <w:p w:rsidR="00656207" w:rsidRPr="0002489D" w:rsidRDefault="00656207" w:rsidP="00BA03E5">
            <w:pPr>
              <w:ind w:right="-19"/>
              <w:jc w:val="center"/>
              <w:rPr>
                <w:bCs/>
                <w:color w:val="000000"/>
                <w:sz w:val="22"/>
                <w:szCs w:val="22"/>
              </w:rPr>
            </w:pPr>
          </w:p>
        </w:tc>
      </w:tr>
      <w:tr w:rsidR="00656207" w:rsidRPr="0002489D" w:rsidTr="00656207">
        <w:tc>
          <w:tcPr>
            <w:tcW w:w="523" w:type="dxa"/>
            <w:vAlign w:val="center"/>
            <w:hideMark/>
          </w:tcPr>
          <w:p w:rsidR="00656207" w:rsidRPr="0002489D" w:rsidRDefault="00656207" w:rsidP="00BA03E5">
            <w:pPr>
              <w:ind w:right="-19"/>
              <w:jc w:val="center"/>
              <w:rPr>
                <w:bCs/>
                <w:color w:val="000000"/>
                <w:sz w:val="22"/>
                <w:szCs w:val="22"/>
              </w:rPr>
            </w:pPr>
            <w:r w:rsidRPr="0002489D">
              <w:rPr>
                <w:bCs/>
                <w:color w:val="000000"/>
                <w:sz w:val="22"/>
                <w:szCs w:val="22"/>
              </w:rPr>
              <w:t>2</w:t>
            </w:r>
          </w:p>
        </w:tc>
        <w:tc>
          <w:tcPr>
            <w:tcW w:w="5114" w:type="dxa"/>
          </w:tcPr>
          <w:p w:rsidR="00656207" w:rsidRPr="0002489D" w:rsidRDefault="00656207" w:rsidP="00BA03E5">
            <w:pPr>
              <w:ind w:right="-19"/>
              <w:jc w:val="both"/>
              <w:rPr>
                <w:bCs/>
                <w:color w:val="000000"/>
                <w:sz w:val="22"/>
                <w:szCs w:val="22"/>
              </w:rPr>
            </w:pPr>
          </w:p>
        </w:tc>
        <w:tc>
          <w:tcPr>
            <w:tcW w:w="1559" w:type="dxa"/>
          </w:tcPr>
          <w:p w:rsidR="00656207" w:rsidRPr="0002489D" w:rsidRDefault="00656207" w:rsidP="00BA03E5">
            <w:pPr>
              <w:ind w:right="-19"/>
              <w:jc w:val="center"/>
              <w:rPr>
                <w:bCs/>
                <w:color w:val="000000"/>
                <w:sz w:val="22"/>
                <w:szCs w:val="22"/>
              </w:rPr>
            </w:pPr>
          </w:p>
        </w:tc>
        <w:tc>
          <w:tcPr>
            <w:tcW w:w="1843" w:type="dxa"/>
          </w:tcPr>
          <w:p w:rsidR="00656207" w:rsidRPr="0002489D" w:rsidRDefault="00656207" w:rsidP="00BA03E5">
            <w:pPr>
              <w:ind w:right="-19"/>
              <w:jc w:val="center"/>
              <w:rPr>
                <w:bCs/>
                <w:color w:val="000000"/>
                <w:sz w:val="22"/>
                <w:szCs w:val="22"/>
              </w:rPr>
            </w:pPr>
          </w:p>
        </w:tc>
      </w:tr>
      <w:tr w:rsidR="00656207" w:rsidRPr="0002489D" w:rsidTr="00656207">
        <w:tc>
          <w:tcPr>
            <w:tcW w:w="523" w:type="dxa"/>
            <w:vAlign w:val="center"/>
            <w:hideMark/>
          </w:tcPr>
          <w:p w:rsidR="00656207" w:rsidRPr="0002489D" w:rsidRDefault="00656207" w:rsidP="00BA03E5">
            <w:pPr>
              <w:ind w:right="-19"/>
              <w:jc w:val="center"/>
              <w:rPr>
                <w:bCs/>
                <w:color w:val="000000"/>
                <w:sz w:val="22"/>
                <w:szCs w:val="22"/>
              </w:rPr>
            </w:pPr>
            <w:r w:rsidRPr="0002489D">
              <w:rPr>
                <w:bCs/>
                <w:color w:val="000000"/>
                <w:sz w:val="22"/>
                <w:szCs w:val="22"/>
              </w:rPr>
              <w:t>3</w:t>
            </w:r>
          </w:p>
        </w:tc>
        <w:tc>
          <w:tcPr>
            <w:tcW w:w="5114" w:type="dxa"/>
          </w:tcPr>
          <w:p w:rsidR="00656207" w:rsidRPr="0002489D" w:rsidRDefault="00656207" w:rsidP="00BA03E5">
            <w:pPr>
              <w:ind w:right="-19"/>
              <w:jc w:val="both"/>
              <w:rPr>
                <w:bCs/>
                <w:color w:val="000000"/>
                <w:sz w:val="22"/>
                <w:szCs w:val="22"/>
              </w:rPr>
            </w:pPr>
          </w:p>
        </w:tc>
        <w:tc>
          <w:tcPr>
            <w:tcW w:w="1559" w:type="dxa"/>
          </w:tcPr>
          <w:p w:rsidR="00656207" w:rsidRPr="0002489D" w:rsidRDefault="00656207" w:rsidP="00BA03E5">
            <w:pPr>
              <w:ind w:right="-19"/>
              <w:jc w:val="center"/>
              <w:rPr>
                <w:bCs/>
                <w:color w:val="000000"/>
                <w:sz w:val="22"/>
                <w:szCs w:val="22"/>
              </w:rPr>
            </w:pPr>
          </w:p>
        </w:tc>
        <w:tc>
          <w:tcPr>
            <w:tcW w:w="1843" w:type="dxa"/>
          </w:tcPr>
          <w:p w:rsidR="00656207" w:rsidRPr="0002489D" w:rsidRDefault="00656207" w:rsidP="00BA03E5">
            <w:pPr>
              <w:ind w:right="-19"/>
              <w:jc w:val="center"/>
              <w:rPr>
                <w:bCs/>
                <w:color w:val="000000"/>
                <w:sz w:val="22"/>
                <w:szCs w:val="22"/>
              </w:rPr>
            </w:pPr>
          </w:p>
        </w:tc>
      </w:tr>
    </w:tbl>
    <w:p w:rsidR="00DA58CF" w:rsidRPr="0002489D" w:rsidRDefault="00DA58CF" w:rsidP="00BA03E5">
      <w:pPr>
        <w:spacing w:after="0" w:line="240" w:lineRule="auto"/>
        <w:jc w:val="both"/>
        <w:rPr>
          <w:rFonts w:ascii="Times New Roman" w:hAnsi="Times New Roman"/>
          <w:b/>
        </w:rPr>
      </w:pPr>
    </w:p>
    <w:p w:rsidR="00DA58CF" w:rsidRPr="0002489D" w:rsidRDefault="00DA58CF" w:rsidP="004E5C58">
      <w:pPr>
        <w:spacing w:after="0" w:line="240" w:lineRule="auto"/>
        <w:jc w:val="both"/>
        <w:outlineLvl w:val="0"/>
        <w:rPr>
          <w:rFonts w:ascii="Times New Roman" w:hAnsi="Times New Roman"/>
          <w:b/>
        </w:rPr>
      </w:pPr>
      <w:r w:rsidRPr="0002489D">
        <w:rPr>
          <w:rFonts w:ascii="Times New Roman" w:hAnsi="Times New Roman"/>
          <w:b/>
        </w:rPr>
        <w:t>Условия и порядок поставки Товара:</w:t>
      </w:r>
    </w:p>
    <w:p w:rsidR="00DA58CF" w:rsidRPr="0002489D" w:rsidRDefault="00DA58CF" w:rsidP="00BA03E5">
      <w:pPr>
        <w:spacing w:after="0" w:line="240" w:lineRule="auto"/>
        <w:jc w:val="both"/>
        <w:rPr>
          <w:rFonts w:ascii="Times New Roman" w:hAnsi="Times New Roman"/>
          <w:b/>
        </w:rPr>
      </w:pPr>
    </w:p>
    <w:p w:rsidR="00656207" w:rsidRPr="0002489D" w:rsidRDefault="00DA58CF" w:rsidP="00BA03E5">
      <w:pPr>
        <w:spacing w:after="0" w:line="360" w:lineRule="auto"/>
        <w:jc w:val="both"/>
        <w:rPr>
          <w:rFonts w:ascii="Times New Roman" w:hAnsi="Times New Roman"/>
        </w:rPr>
      </w:pPr>
      <w:r w:rsidRPr="0002489D">
        <w:rPr>
          <w:rFonts w:ascii="Times New Roman" w:hAnsi="Times New Roman"/>
        </w:rPr>
        <w:t xml:space="preserve">1) </w:t>
      </w:r>
      <w:r w:rsidR="00656207" w:rsidRPr="0002489D">
        <w:rPr>
          <w:rFonts w:ascii="Times New Roman" w:hAnsi="Times New Roman"/>
        </w:rPr>
        <w:t>Способ поставки: ______________________</w:t>
      </w:r>
      <w:r w:rsidR="007D143B" w:rsidRPr="0002489D">
        <w:rPr>
          <w:rFonts w:ascii="Times New Roman" w:hAnsi="Times New Roman"/>
        </w:rPr>
        <w:t>____________________________________________</w:t>
      </w:r>
      <w:r w:rsidR="00656207" w:rsidRPr="0002489D">
        <w:rPr>
          <w:rFonts w:ascii="Times New Roman" w:hAnsi="Times New Roman"/>
        </w:rPr>
        <w:t>_</w:t>
      </w:r>
    </w:p>
    <w:p w:rsidR="00DA58CF" w:rsidRPr="0002489D" w:rsidRDefault="00656207" w:rsidP="00BA03E5">
      <w:pPr>
        <w:spacing w:after="0" w:line="360" w:lineRule="auto"/>
        <w:jc w:val="both"/>
        <w:rPr>
          <w:rFonts w:ascii="Times New Roman" w:hAnsi="Times New Roman"/>
        </w:rPr>
      </w:pPr>
      <w:r w:rsidRPr="0002489D">
        <w:rPr>
          <w:rFonts w:ascii="Times New Roman" w:hAnsi="Times New Roman"/>
        </w:rPr>
        <w:t>2) Адрес поставки (при способе – доставка силами Поставщика) ______________________________</w:t>
      </w:r>
    </w:p>
    <w:p w:rsidR="00656207" w:rsidRPr="0002489D" w:rsidRDefault="00656207" w:rsidP="00BA03E5">
      <w:pPr>
        <w:spacing w:after="0" w:line="360" w:lineRule="auto"/>
        <w:jc w:val="both"/>
        <w:rPr>
          <w:rFonts w:ascii="Times New Roman" w:hAnsi="Times New Roman"/>
        </w:rPr>
      </w:pPr>
      <w:r w:rsidRPr="0002489D">
        <w:rPr>
          <w:rFonts w:ascii="Times New Roman" w:hAnsi="Times New Roman"/>
        </w:rPr>
        <w:t>______________________________________________________</w:t>
      </w:r>
      <w:r w:rsidR="007D143B" w:rsidRPr="0002489D">
        <w:rPr>
          <w:rFonts w:ascii="Times New Roman" w:hAnsi="Times New Roman"/>
        </w:rPr>
        <w:t>______________________________</w:t>
      </w:r>
    </w:p>
    <w:p w:rsidR="00DA58CF" w:rsidRPr="0002489D" w:rsidRDefault="00656207" w:rsidP="00BA03E5">
      <w:pPr>
        <w:spacing w:after="0" w:line="360" w:lineRule="auto"/>
        <w:jc w:val="both"/>
        <w:rPr>
          <w:rFonts w:ascii="Times New Roman" w:hAnsi="Times New Roman"/>
        </w:rPr>
      </w:pPr>
      <w:r w:rsidRPr="0002489D">
        <w:rPr>
          <w:rFonts w:ascii="Times New Roman" w:hAnsi="Times New Roman"/>
        </w:rPr>
        <w:t>3) Желаемые дата и время поставки: ______________________________________________________</w:t>
      </w:r>
    </w:p>
    <w:p w:rsidR="00DA58CF" w:rsidRPr="0002489D" w:rsidRDefault="00656207" w:rsidP="00BA03E5">
      <w:pPr>
        <w:spacing w:after="0" w:line="360" w:lineRule="auto"/>
        <w:jc w:val="both"/>
        <w:rPr>
          <w:rFonts w:ascii="Times New Roman" w:hAnsi="Times New Roman"/>
        </w:rPr>
      </w:pPr>
      <w:r w:rsidRPr="0002489D">
        <w:rPr>
          <w:rFonts w:ascii="Times New Roman" w:hAnsi="Times New Roman"/>
        </w:rPr>
        <w:t>4) ФИО и контактные данные представителя Покупателя: ____________________________________</w:t>
      </w:r>
    </w:p>
    <w:p w:rsidR="00656207" w:rsidRPr="0002489D" w:rsidRDefault="00656207" w:rsidP="00BA03E5">
      <w:pPr>
        <w:spacing w:after="0" w:line="360" w:lineRule="auto"/>
        <w:jc w:val="both"/>
        <w:rPr>
          <w:rFonts w:ascii="Times New Roman" w:hAnsi="Times New Roman"/>
        </w:rPr>
      </w:pPr>
      <w:r w:rsidRPr="0002489D">
        <w:rPr>
          <w:rFonts w:ascii="Times New Roman" w:hAnsi="Times New Roman"/>
        </w:rPr>
        <w:t>______________________________________________________</w:t>
      </w:r>
      <w:r w:rsidR="007D143B" w:rsidRPr="0002489D">
        <w:rPr>
          <w:rFonts w:ascii="Times New Roman" w:hAnsi="Times New Roman"/>
        </w:rPr>
        <w:t>_______________________________</w:t>
      </w:r>
    </w:p>
    <w:p w:rsidR="005A2849" w:rsidRPr="0002489D" w:rsidRDefault="00DA58CF" w:rsidP="00BA03E5">
      <w:pPr>
        <w:spacing w:after="0" w:line="360" w:lineRule="auto"/>
        <w:jc w:val="both"/>
        <w:rPr>
          <w:rFonts w:ascii="Times New Roman" w:hAnsi="Times New Roman"/>
        </w:rPr>
      </w:pPr>
      <w:r w:rsidRPr="0002489D">
        <w:rPr>
          <w:rFonts w:ascii="Times New Roman" w:hAnsi="Times New Roman"/>
        </w:rPr>
        <w:t xml:space="preserve">5) Другие </w:t>
      </w:r>
      <w:r w:rsidR="00FF3B22" w:rsidRPr="0002489D">
        <w:rPr>
          <w:rFonts w:ascii="Times New Roman" w:hAnsi="Times New Roman"/>
        </w:rPr>
        <w:t xml:space="preserve">существенные условия поставки: </w:t>
      </w:r>
      <w:r w:rsidRPr="0002489D">
        <w:rPr>
          <w:rFonts w:ascii="Times New Roman" w:hAnsi="Times New Roman"/>
        </w:rPr>
        <w:t>___________________________________________</w:t>
      </w:r>
      <w:r w:rsidR="007D143B" w:rsidRPr="0002489D">
        <w:rPr>
          <w:rFonts w:ascii="Times New Roman" w:hAnsi="Times New Roman"/>
        </w:rPr>
        <w:t>____</w:t>
      </w:r>
    </w:p>
    <w:tbl>
      <w:tblPr>
        <w:tblpPr w:leftFromText="180" w:rightFromText="180" w:vertAnchor="text" w:horzAnchor="margin" w:tblpY="114"/>
        <w:tblW w:w="9606" w:type="dxa"/>
        <w:tblLook w:val="01E0"/>
      </w:tblPr>
      <w:tblGrid>
        <w:gridCol w:w="5219"/>
        <w:gridCol w:w="4387"/>
      </w:tblGrid>
      <w:tr w:rsidR="00DA58CF" w:rsidRPr="0002489D" w:rsidTr="005A2849">
        <w:trPr>
          <w:trHeight w:val="2694"/>
        </w:trPr>
        <w:tc>
          <w:tcPr>
            <w:tcW w:w="5219" w:type="dxa"/>
          </w:tcPr>
          <w:p w:rsidR="00DA58CF" w:rsidRPr="0002489D" w:rsidRDefault="00DA58CF" w:rsidP="00BA03E5">
            <w:pPr>
              <w:spacing w:after="0" w:line="240" w:lineRule="auto"/>
              <w:rPr>
                <w:rFonts w:ascii="Times New Roman" w:hAnsi="Times New Roman"/>
                <w:b/>
              </w:rPr>
            </w:pPr>
          </w:p>
          <w:p w:rsidR="00DA58CF" w:rsidRPr="0002489D" w:rsidRDefault="00DA58CF" w:rsidP="00BA03E5">
            <w:pPr>
              <w:spacing w:after="0" w:line="240" w:lineRule="auto"/>
              <w:rPr>
                <w:rFonts w:ascii="Times New Roman" w:hAnsi="Times New Roman"/>
                <w:b/>
              </w:rPr>
            </w:pPr>
          </w:p>
          <w:p w:rsidR="00DA58CF" w:rsidRPr="0002489D" w:rsidRDefault="00DA58CF" w:rsidP="00BA03E5">
            <w:pPr>
              <w:spacing w:after="0" w:line="240" w:lineRule="auto"/>
              <w:rPr>
                <w:rFonts w:ascii="Times New Roman" w:hAnsi="Times New Roman"/>
                <w:b/>
              </w:rPr>
            </w:pPr>
            <w:r w:rsidRPr="0002489D">
              <w:rPr>
                <w:rFonts w:ascii="Times New Roman" w:hAnsi="Times New Roman"/>
                <w:b/>
              </w:rPr>
              <w:t>Поставщик:</w:t>
            </w:r>
          </w:p>
          <w:p w:rsidR="00DA58CF" w:rsidRPr="0002489D" w:rsidRDefault="00DA58CF" w:rsidP="00BA03E5">
            <w:pPr>
              <w:spacing w:after="0" w:line="240" w:lineRule="auto"/>
              <w:rPr>
                <w:rFonts w:ascii="Times New Roman" w:hAnsi="Times New Roman"/>
              </w:rPr>
            </w:pPr>
          </w:p>
          <w:p w:rsidR="00D63E44" w:rsidRPr="0002489D" w:rsidRDefault="00D63E44" w:rsidP="00BA03E5">
            <w:pPr>
              <w:spacing w:after="0" w:line="240" w:lineRule="auto"/>
              <w:rPr>
                <w:rFonts w:ascii="Times New Roman" w:hAnsi="Times New Roman"/>
              </w:rPr>
            </w:pPr>
          </w:p>
          <w:p w:rsidR="00D63E44" w:rsidRPr="00920EA8" w:rsidRDefault="00D63E44" w:rsidP="00BA03E5">
            <w:pPr>
              <w:spacing w:after="0" w:line="240" w:lineRule="auto"/>
              <w:rPr>
                <w:rFonts w:ascii="Times New Roman" w:hAnsi="Times New Roman"/>
                <w:b/>
              </w:rPr>
            </w:pPr>
            <w:r w:rsidRPr="00920EA8">
              <w:rPr>
                <w:rFonts w:ascii="Times New Roman" w:hAnsi="Times New Roman"/>
                <w:b/>
              </w:rPr>
              <w:t>______</w:t>
            </w:r>
            <w:r w:rsidR="00920EA8" w:rsidRPr="00920EA8">
              <w:rPr>
                <w:rFonts w:ascii="Times New Roman" w:hAnsi="Times New Roman"/>
                <w:b/>
              </w:rPr>
              <w:t>________________ /</w:t>
            </w:r>
            <w:r w:rsidR="00416F11">
              <w:rPr>
                <w:rFonts w:ascii="Times New Roman" w:hAnsi="Times New Roman"/>
                <w:b/>
              </w:rPr>
              <w:t>____________</w:t>
            </w:r>
            <w:r w:rsidRPr="00920EA8">
              <w:rPr>
                <w:rFonts w:ascii="Times New Roman" w:hAnsi="Times New Roman"/>
                <w:b/>
              </w:rPr>
              <w:t>/</w:t>
            </w:r>
          </w:p>
          <w:p w:rsidR="005A2849" w:rsidRPr="00920EA8" w:rsidRDefault="005A2849" w:rsidP="00BA03E5">
            <w:pPr>
              <w:spacing w:after="0" w:line="240" w:lineRule="auto"/>
              <w:rPr>
                <w:rFonts w:ascii="Times New Roman" w:hAnsi="Times New Roman"/>
                <w:b/>
              </w:rPr>
            </w:pPr>
          </w:p>
          <w:p w:rsidR="00DA58CF" w:rsidRPr="0002489D" w:rsidRDefault="005A2849" w:rsidP="00BA03E5">
            <w:pPr>
              <w:spacing w:after="0" w:line="240" w:lineRule="auto"/>
              <w:rPr>
                <w:rFonts w:ascii="Times New Roman" w:hAnsi="Times New Roman"/>
              </w:rPr>
            </w:pPr>
            <w:r w:rsidRPr="00920EA8">
              <w:rPr>
                <w:rFonts w:ascii="Times New Roman" w:hAnsi="Times New Roman"/>
                <w:b/>
              </w:rPr>
              <w:t>МП</w:t>
            </w:r>
          </w:p>
        </w:tc>
        <w:tc>
          <w:tcPr>
            <w:tcW w:w="4387" w:type="dxa"/>
          </w:tcPr>
          <w:p w:rsidR="00DA58CF" w:rsidRPr="0002489D" w:rsidRDefault="00DA58CF" w:rsidP="00BA03E5">
            <w:pPr>
              <w:spacing w:after="0" w:line="240" w:lineRule="auto"/>
              <w:rPr>
                <w:rFonts w:ascii="Times New Roman" w:hAnsi="Times New Roman"/>
              </w:rPr>
            </w:pPr>
          </w:p>
          <w:p w:rsidR="00DA58CF" w:rsidRPr="0002489D" w:rsidRDefault="00DA58CF" w:rsidP="00BA03E5">
            <w:pPr>
              <w:spacing w:after="0" w:line="240" w:lineRule="auto"/>
              <w:rPr>
                <w:rFonts w:ascii="Times New Roman" w:hAnsi="Times New Roman"/>
                <w:b/>
              </w:rPr>
            </w:pPr>
          </w:p>
          <w:p w:rsidR="00DA58CF" w:rsidRPr="0002489D" w:rsidRDefault="00DA58CF" w:rsidP="00BA03E5">
            <w:pPr>
              <w:spacing w:after="0" w:line="240" w:lineRule="auto"/>
              <w:rPr>
                <w:rFonts w:ascii="Times New Roman" w:hAnsi="Times New Roman"/>
                <w:b/>
              </w:rPr>
            </w:pPr>
            <w:r w:rsidRPr="0002489D">
              <w:rPr>
                <w:rFonts w:ascii="Times New Roman" w:hAnsi="Times New Roman"/>
                <w:b/>
              </w:rPr>
              <w:t>Покупатель:</w:t>
            </w:r>
          </w:p>
          <w:p w:rsidR="00DA58CF" w:rsidRDefault="00DA58CF" w:rsidP="00BA03E5">
            <w:pPr>
              <w:spacing w:after="0" w:line="240" w:lineRule="auto"/>
              <w:rPr>
                <w:rFonts w:ascii="Times New Roman" w:hAnsi="Times New Roman"/>
              </w:rPr>
            </w:pPr>
          </w:p>
          <w:p w:rsidR="00416F11" w:rsidRPr="0002489D" w:rsidRDefault="00416F11" w:rsidP="00BA03E5">
            <w:pPr>
              <w:spacing w:after="0" w:line="240" w:lineRule="auto"/>
              <w:rPr>
                <w:rFonts w:ascii="Times New Roman" w:hAnsi="Times New Roman"/>
              </w:rPr>
            </w:pPr>
          </w:p>
          <w:p w:rsidR="00DA58CF" w:rsidRPr="00920EA8" w:rsidRDefault="005A2849" w:rsidP="00BA03E5">
            <w:pPr>
              <w:spacing w:after="0" w:line="240" w:lineRule="auto"/>
              <w:rPr>
                <w:rFonts w:ascii="Times New Roman" w:hAnsi="Times New Roman"/>
                <w:b/>
              </w:rPr>
            </w:pPr>
            <w:r w:rsidRPr="00920EA8">
              <w:rPr>
                <w:rFonts w:ascii="Times New Roman" w:hAnsi="Times New Roman"/>
                <w:b/>
              </w:rPr>
              <w:t>_______</w:t>
            </w:r>
            <w:r w:rsidR="00DA58CF" w:rsidRPr="00920EA8">
              <w:rPr>
                <w:rFonts w:ascii="Times New Roman" w:hAnsi="Times New Roman"/>
                <w:b/>
              </w:rPr>
              <w:t>_______________ /</w:t>
            </w:r>
            <w:r w:rsidR="00416F11">
              <w:rPr>
                <w:rFonts w:ascii="Times New Roman" w:hAnsi="Times New Roman"/>
                <w:b/>
              </w:rPr>
              <w:t>____________</w:t>
            </w:r>
            <w:r w:rsidR="00DA58CF" w:rsidRPr="00920EA8">
              <w:rPr>
                <w:rFonts w:ascii="Times New Roman" w:hAnsi="Times New Roman"/>
                <w:b/>
              </w:rPr>
              <w:t>/</w:t>
            </w:r>
          </w:p>
          <w:p w:rsidR="005A2849" w:rsidRPr="00920EA8" w:rsidRDefault="005A2849" w:rsidP="00BA03E5">
            <w:pPr>
              <w:spacing w:after="0" w:line="240" w:lineRule="auto"/>
              <w:rPr>
                <w:rFonts w:ascii="Times New Roman" w:hAnsi="Times New Roman"/>
                <w:b/>
              </w:rPr>
            </w:pPr>
          </w:p>
          <w:p w:rsidR="00DA58CF" w:rsidRPr="0002489D" w:rsidRDefault="005A2849" w:rsidP="00BA03E5">
            <w:pPr>
              <w:spacing w:after="0" w:line="240" w:lineRule="auto"/>
              <w:rPr>
                <w:rFonts w:ascii="Times New Roman" w:hAnsi="Times New Roman"/>
              </w:rPr>
            </w:pPr>
            <w:r w:rsidRPr="00920EA8">
              <w:rPr>
                <w:rFonts w:ascii="Times New Roman" w:hAnsi="Times New Roman"/>
                <w:b/>
              </w:rPr>
              <w:t>МП</w:t>
            </w:r>
          </w:p>
        </w:tc>
      </w:tr>
    </w:tbl>
    <w:p w:rsidR="00DA58CF" w:rsidRPr="0002489D" w:rsidRDefault="00DA58CF" w:rsidP="00BA03E5">
      <w:pPr>
        <w:pBdr>
          <w:bottom w:val="single" w:sz="12" w:space="1" w:color="auto"/>
        </w:pBdr>
        <w:rPr>
          <w:rFonts w:ascii="Times New Roman" w:hAnsi="Times New Roman"/>
          <w:lang w:eastAsia="en-US"/>
        </w:rPr>
      </w:pPr>
    </w:p>
    <w:p w:rsidR="008B115C" w:rsidRPr="0002489D" w:rsidRDefault="008B115C" w:rsidP="004E5C58">
      <w:pPr>
        <w:widowControl w:val="0"/>
        <w:autoSpaceDE w:val="0"/>
        <w:autoSpaceDN w:val="0"/>
        <w:adjustRightInd w:val="0"/>
        <w:spacing w:after="0"/>
        <w:jc w:val="center"/>
        <w:outlineLvl w:val="0"/>
        <w:rPr>
          <w:rFonts w:ascii="Times New Roman" w:hAnsi="Times New Roman"/>
          <w:b/>
        </w:rPr>
      </w:pPr>
      <w:r w:rsidRPr="0002489D">
        <w:rPr>
          <w:rFonts w:ascii="Times New Roman" w:hAnsi="Times New Roman"/>
          <w:b/>
        </w:rPr>
        <w:t>Форма сторонами согласована</w:t>
      </w:r>
    </w:p>
    <w:p w:rsidR="008B115C" w:rsidRPr="0002489D" w:rsidRDefault="008B115C" w:rsidP="00BA03E5">
      <w:pPr>
        <w:widowControl w:val="0"/>
        <w:autoSpaceDE w:val="0"/>
        <w:autoSpaceDN w:val="0"/>
        <w:adjustRightInd w:val="0"/>
        <w:spacing w:after="0"/>
        <w:jc w:val="both"/>
        <w:rPr>
          <w:rFonts w:ascii="Times New Roman" w:hAnsi="Times New Roman"/>
          <w:b/>
        </w:rPr>
      </w:pPr>
    </w:p>
    <w:p w:rsidR="008B115C" w:rsidRPr="0002489D" w:rsidRDefault="008B115C" w:rsidP="00BA03E5">
      <w:pPr>
        <w:widowControl w:val="0"/>
        <w:autoSpaceDE w:val="0"/>
        <w:autoSpaceDN w:val="0"/>
        <w:adjustRightInd w:val="0"/>
        <w:spacing w:after="0"/>
        <w:jc w:val="both"/>
        <w:rPr>
          <w:rFonts w:ascii="Times New Roman" w:hAnsi="Times New Roman"/>
          <w:b/>
        </w:rPr>
      </w:pPr>
      <w:r w:rsidRPr="0002489D">
        <w:rPr>
          <w:rFonts w:ascii="Times New Roman" w:hAnsi="Times New Roman"/>
          <w:b/>
        </w:rPr>
        <w:t>_____________</w:t>
      </w:r>
      <w:r w:rsidR="0002489D">
        <w:rPr>
          <w:rFonts w:ascii="Times New Roman" w:hAnsi="Times New Roman"/>
          <w:b/>
        </w:rPr>
        <w:t>_____/</w:t>
      </w:r>
      <w:r w:rsidR="00416F11">
        <w:rPr>
          <w:rFonts w:ascii="Times New Roman" w:hAnsi="Times New Roman"/>
          <w:b/>
        </w:rPr>
        <w:t>____________</w:t>
      </w:r>
      <w:r w:rsidR="00920EA8">
        <w:rPr>
          <w:rFonts w:ascii="Times New Roman" w:hAnsi="Times New Roman"/>
          <w:b/>
        </w:rPr>
        <w:t>/</w:t>
      </w:r>
      <w:r w:rsidR="00BA03E5">
        <w:rPr>
          <w:rFonts w:ascii="Times New Roman" w:hAnsi="Times New Roman"/>
          <w:b/>
        </w:rPr>
        <w:tab/>
      </w:r>
      <w:r w:rsidRPr="0002489D">
        <w:rPr>
          <w:rFonts w:ascii="Times New Roman" w:hAnsi="Times New Roman"/>
          <w:b/>
        </w:rPr>
        <w:t xml:space="preserve">            _</w:t>
      </w:r>
      <w:r w:rsidR="00920EA8">
        <w:rPr>
          <w:rFonts w:ascii="Times New Roman" w:hAnsi="Times New Roman"/>
          <w:b/>
        </w:rPr>
        <w:t>___________________/</w:t>
      </w:r>
      <w:r w:rsidR="00416F11">
        <w:rPr>
          <w:rFonts w:ascii="Times New Roman" w:hAnsi="Times New Roman"/>
          <w:b/>
        </w:rPr>
        <w:t>____________</w:t>
      </w:r>
      <w:r w:rsidR="00920EA8">
        <w:rPr>
          <w:rFonts w:ascii="Times New Roman" w:hAnsi="Times New Roman"/>
          <w:b/>
        </w:rPr>
        <w:t>/</w:t>
      </w:r>
    </w:p>
    <w:sectPr w:rsidR="008B115C" w:rsidRPr="0002489D" w:rsidSect="00BA03E5">
      <w:footerReference w:type="default" r:id="rId8"/>
      <w:pgSz w:w="11906" w:h="16838"/>
      <w:pgMar w:top="851" w:right="991" w:bottom="568"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AC7" w:rsidRDefault="00A07AC7" w:rsidP="00203D11">
      <w:pPr>
        <w:spacing w:after="0" w:line="240" w:lineRule="auto"/>
      </w:pPr>
      <w:r>
        <w:separator/>
      </w:r>
    </w:p>
  </w:endnote>
  <w:endnote w:type="continuationSeparator" w:id="1">
    <w:p w:rsidR="00A07AC7" w:rsidRDefault="00A07AC7" w:rsidP="00203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11" w:rsidRPr="00FD228C" w:rsidRDefault="00203D11" w:rsidP="00CA4114">
    <w:pPr>
      <w:widowControl w:val="0"/>
      <w:autoSpaceDE w:val="0"/>
      <w:autoSpaceDN w:val="0"/>
      <w:adjustRightInd w:val="0"/>
      <w:rPr>
        <w:rFonts w:ascii="Times New Roman" w:hAnsi="Times New Roman"/>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AC7" w:rsidRDefault="00A07AC7" w:rsidP="00203D11">
      <w:pPr>
        <w:spacing w:after="0" w:line="240" w:lineRule="auto"/>
      </w:pPr>
      <w:r>
        <w:separator/>
      </w:r>
    </w:p>
  </w:footnote>
  <w:footnote w:type="continuationSeparator" w:id="1">
    <w:p w:rsidR="00A07AC7" w:rsidRDefault="00A07AC7" w:rsidP="00203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4A55"/>
    <w:multiLevelType w:val="hybridMultilevel"/>
    <w:tmpl w:val="4D726B62"/>
    <w:lvl w:ilvl="0" w:tplc="FCF84DA6">
      <w:start w:val="1"/>
      <w:numFmt w:val="decimal"/>
      <w:lvlText w:val="5.%1."/>
      <w:lvlJc w:val="left"/>
      <w:pPr>
        <w:ind w:left="720" w:hanging="360"/>
      </w:pPr>
      <w:rPr>
        <w:rFonts w:cs="Times New Roman" w:hint="default"/>
        <w:color w:val="auto"/>
        <w:sz w:val="26"/>
        <w:szCs w:val="26"/>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6340D8B"/>
    <w:multiLevelType w:val="hybridMultilevel"/>
    <w:tmpl w:val="0852B602"/>
    <w:lvl w:ilvl="0" w:tplc="A48AEEF0">
      <w:start w:val="1"/>
      <w:numFmt w:val="decimal"/>
      <w:lvlText w:val="6.%1."/>
      <w:lvlJc w:val="righ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67E6"/>
    <w:rsid w:val="00004811"/>
    <w:rsid w:val="0002489D"/>
    <w:rsid w:val="000305DD"/>
    <w:rsid w:val="000374E9"/>
    <w:rsid w:val="000629FC"/>
    <w:rsid w:val="00067D0F"/>
    <w:rsid w:val="000A2CAE"/>
    <w:rsid w:val="000A351F"/>
    <w:rsid w:val="000D36B5"/>
    <w:rsid w:val="000E3B58"/>
    <w:rsid w:val="000F074A"/>
    <w:rsid w:val="000F2840"/>
    <w:rsid w:val="000F4472"/>
    <w:rsid w:val="000F60E6"/>
    <w:rsid w:val="00132057"/>
    <w:rsid w:val="00136358"/>
    <w:rsid w:val="001506B3"/>
    <w:rsid w:val="001538A8"/>
    <w:rsid w:val="001728B2"/>
    <w:rsid w:val="00193414"/>
    <w:rsid w:val="001A1C13"/>
    <w:rsid w:val="001C197E"/>
    <w:rsid w:val="001C52B6"/>
    <w:rsid w:val="00203D11"/>
    <w:rsid w:val="00206313"/>
    <w:rsid w:val="00206DD1"/>
    <w:rsid w:val="002222DE"/>
    <w:rsid w:val="00231EAA"/>
    <w:rsid w:val="00232A03"/>
    <w:rsid w:val="002533D9"/>
    <w:rsid w:val="00267305"/>
    <w:rsid w:val="002724EA"/>
    <w:rsid w:val="002A754F"/>
    <w:rsid w:val="002D4D33"/>
    <w:rsid w:val="002E05BF"/>
    <w:rsid w:val="002F0E64"/>
    <w:rsid w:val="0032630B"/>
    <w:rsid w:val="00341505"/>
    <w:rsid w:val="00345464"/>
    <w:rsid w:val="00373809"/>
    <w:rsid w:val="003C24F1"/>
    <w:rsid w:val="003D5F90"/>
    <w:rsid w:val="003E1394"/>
    <w:rsid w:val="003E528E"/>
    <w:rsid w:val="003E668B"/>
    <w:rsid w:val="004022EF"/>
    <w:rsid w:val="0040256C"/>
    <w:rsid w:val="0040521B"/>
    <w:rsid w:val="00416BEA"/>
    <w:rsid w:val="00416F11"/>
    <w:rsid w:val="00417B96"/>
    <w:rsid w:val="00427A6E"/>
    <w:rsid w:val="00442DB1"/>
    <w:rsid w:val="00452064"/>
    <w:rsid w:val="00452FED"/>
    <w:rsid w:val="00464DED"/>
    <w:rsid w:val="00480F5E"/>
    <w:rsid w:val="004820C8"/>
    <w:rsid w:val="00483CFE"/>
    <w:rsid w:val="004B0829"/>
    <w:rsid w:val="004B10DB"/>
    <w:rsid w:val="004C1F90"/>
    <w:rsid w:val="004D4A54"/>
    <w:rsid w:val="004E46A4"/>
    <w:rsid w:val="004E5C58"/>
    <w:rsid w:val="0050603B"/>
    <w:rsid w:val="005217F8"/>
    <w:rsid w:val="00535C57"/>
    <w:rsid w:val="005415C6"/>
    <w:rsid w:val="00551C2F"/>
    <w:rsid w:val="0055692D"/>
    <w:rsid w:val="005927B3"/>
    <w:rsid w:val="005A053C"/>
    <w:rsid w:val="005A2849"/>
    <w:rsid w:val="005B0E26"/>
    <w:rsid w:val="005E5266"/>
    <w:rsid w:val="005F4BB8"/>
    <w:rsid w:val="005F72CC"/>
    <w:rsid w:val="00610B0B"/>
    <w:rsid w:val="00616FC1"/>
    <w:rsid w:val="00656207"/>
    <w:rsid w:val="0065620A"/>
    <w:rsid w:val="0066729F"/>
    <w:rsid w:val="00682B0F"/>
    <w:rsid w:val="006A4868"/>
    <w:rsid w:val="006A62F3"/>
    <w:rsid w:val="006B5E11"/>
    <w:rsid w:val="006D44AC"/>
    <w:rsid w:val="00706EB0"/>
    <w:rsid w:val="0071648B"/>
    <w:rsid w:val="0072527A"/>
    <w:rsid w:val="007274EA"/>
    <w:rsid w:val="007301BD"/>
    <w:rsid w:val="00735659"/>
    <w:rsid w:val="0075420D"/>
    <w:rsid w:val="00762A8C"/>
    <w:rsid w:val="00764170"/>
    <w:rsid w:val="0078509E"/>
    <w:rsid w:val="0078560E"/>
    <w:rsid w:val="0078781D"/>
    <w:rsid w:val="00792589"/>
    <w:rsid w:val="007A7E4C"/>
    <w:rsid w:val="007B3D4F"/>
    <w:rsid w:val="007C4B1F"/>
    <w:rsid w:val="007D143B"/>
    <w:rsid w:val="007D3228"/>
    <w:rsid w:val="007E0862"/>
    <w:rsid w:val="007E220C"/>
    <w:rsid w:val="007E5338"/>
    <w:rsid w:val="00826F22"/>
    <w:rsid w:val="00833443"/>
    <w:rsid w:val="00840619"/>
    <w:rsid w:val="00874577"/>
    <w:rsid w:val="008859A8"/>
    <w:rsid w:val="00886465"/>
    <w:rsid w:val="008B115C"/>
    <w:rsid w:val="008B6048"/>
    <w:rsid w:val="008C138A"/>
    <w:rsid w:val="008C4BB6"/>
    <w:rsid w:val="008F7716"/>
    <w:rsid w:val="0090581F"/>
    <w:rsid w:val="009167E6"/>
    <w:rsid w:val="00916AE3"/>
    <w:rsid w:val="00920EA8"/>
    <w:rsid w:val="0097247A"/>
    <w:rsid w:val="0097332B"/>
    <w:rsid w:val="009A558C"/>
    <w:rsid w:val="009D42A7"/>
    <w:rsid w:val="009D6558"/>
    <w:rsid w:val="009D79E6"/>
    <w:rsid w:val="009E6895"/>
    <w:rsid w:val="00A07AC7"/>
    <w:rsid w:val="00A22C26"/>
    <w:rsid w:val="00A251F3"/>
    <w:rsid w:val="00A40AE0"/>
    <w:rsid w:val="00A576F3"/>
    <w:rsid w:val="00A67A21"/>
    <w:rsid w:val="00A70DFC"/>
    <w:rsid w:val="00A93B8D"/>
    <w:rsid w:val="00A945B5"/>
    <w:rsid w:val="00AA5B78"/>
    <w:rsid w:val="00AB6D13"/>
    <w:rsid w:val="00AC7EFC"/>
    <w:rsid w:val="00AF6AB5"/>
    <w:rsid w:val="00B206C8"/>
    <w:rsid w:val="00B26014"/>
    <w:rsid w:val="00B456F2"/>
    <w:rsid w:val="00B5010E"/>
    <w:rsid w:val="00B61913"/>
    <w:rsid w:val="00B65B8B"/>
    <w:rsid w:val="00B95B84"/>
    <w:rsid w:val="00B96D3C"/>
    <w:rsid w:val="00B97679"/>
    <w:rsid w:val="00BA03E5"/>
    <w:rsid w:val="00BA2FE1"/>
    <w:rsid w:val="00BB5BDC"/>
    <w:rsid w:val="00BC6800"/>
    <w:rsid w:val="00BD2D9D"/>
    <w:rsid w:val="00C32E44"/>
    <w:rsid w:val="00C63029"/>
    <w:rsid w:val="00C65B0B"/>
    <w:rsid w:val="00C90732"/>
    <w:rsid w:val="00CA4114"/>
    <w:rsid w:val="00CA56CB"/>
    <w:rsid w:val="00CB46C0"/>
    <w:rsid w:val="00CD4803"/>
    <w:rsid w:val="00CF4EF8"/>
    <w:rsid w:val="00D13770"/>
    <w:rsid w:val="00D35DCB"/>
    <w:rsid w:val="00D62D0A"/>
    <w:rsid w:val="00D63E44"/>
    <w:rsid w:val="00D82F4E"/>
    <w:rsid w:val="00D85144"/>
    <w:rsid w:val="00DA58CF"/>
    <w:rsid w:val="00DB76CF"/>
    <w:rsid w:val="00DC0104"/>
    <w:rsid w:val="00DD1240"/>
    <w:rsid w:val="00DD2493"/>
    <w:rsid w:val="00E10E79"/>
    <w:rsid w:val="00E142A6"/>
    <w:rsid w:val="00E242B5"/>
    <w:rsid w:val="00E53062"/>
    <w:rsid w:val="00E867CE"/>
    <w:rsid w:val="00E92F6B"/>
    <w:rsid w:val="00E95E07"/>
    <w:rsid w:val="00EB1EA8"/>
    <w:rsid w:val="00EB2916"/>
    <w:rsid w:val="00EC5649"/>
    <w:rsid w:val="00EC6331"/>
    <w:rsid w:val="00EE4B58"/>
    <w:rsid w:val="00F06FF4"/>
    <w:rsid w:val="00F100F4"/>
    <w:rsid w:val="00F15BAD"/>
    <w:rsid w:val="00F53C3B"/>
    <w:rsid w:val="00F6092C"/>
    <w:rsid w:val="00FB6E14"/>
    <w:rsid w:val="00FD228C"/>
    <w:rsid w:val="00FD2F13"/>
    <w:rsid w:val="00FE317E"/>
    <w:rsid w:val="00FF3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B5"/>
  </w:style>
  <w:style w:type="paragraph" w:styleId="1">
    <w:name w:val="heading 1"/>
    <w:basedOn w:val="a"/>
    <w:next w:val="a"/>
    <w:link w:val="10"/>
    <w:uiPriority w:val="9"/>
    <w:qFormat/>
    <w:rsid w:val="008B115C"/>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115C"/>
    <w:rPr>
      <w:rFonts w:asciiTheme="majorHAnsi" w:eastAsiaTheme="majorEastAsia" w:hAnsiTheme="majorHAnsi" w:cs="Times New Roman"/>
      <w:b/>
      <w:bCs/>
      <w:kern w:val="32"/>
      <w:sz w:val="32"/>
      <w:szCs w:val="32"/>
    </w:rPr>
  </w:style>
  <w:style w:type="paragraph" w:styleId="a3">
    <w:name w:val="Balloon Text"/>
    <w:basedOn w:val="a"/>
    <w:link w:val="a4"/>
    <w:uiPriority w:val="99"/>
    <w:semiHidden/>
    <w:unhideWhenUsed/>
    <w:rsid w:val="00916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167E6"/>
    <w:rPr>
      <w:rFonts w:ascii="Tahoma" w:hAnsi="Tahoma" w:cs="Tahoma"/>
      <w:sz w:val="16"/>
      <w:szCs w:val="16"/>
    </w:rPr>
  </w:style>
  <w:style w:type="paragraph" w:styleId="a5">
    <w:name w:val="header"/>
    <w:basedOn w:val="a"/>
    <w:link w:val="a6"/>
    <w:uiPriority w:val="99"/>
    <w:unhideWhenUsed/>
    <w:rsid w:val="00203D11"/>
    <w:pPr>
      <w:tabs>
        <w:tab w:val="center" w:pos="4677"/>
        <w:tab w:val="right" w:pos="9355"/>
      </w:tabs>
    </w:pPr>
  </w:style>
  <w:style w:type="character" w:customStyle="1" w:styleId="a6">
    <w:name w:val="Верхний колонтитул Знак"/>
    <w:basedOn w:val="a0"/>
    <w:link w:val="a5"/>
    <w:uiPriority w:val="99"/>
    <w:locked/>
    <w:rsid w:val="00203D11"/>
    <w:rPr>
      <w:rFonts w:cs="Times New Roman"/>
    </w:rPr>
  </w:style>
  <w:style w:type="paragraph" w:styleId="a7">
    <w:name w:val="footer"/>
    <w:basedOn w:val="a"/>
    <w:link w:val="a8"/>
    <w:uiPriority w:val="99"/>
    <w:unhideWhenUsed/>
    <w:rsid w:val="00203D11"/>
    <w:pPr>
      <w:tabs>
        <w:tab w:val="center" w:pos="4677"/>
        <w:tab w:val="right" w:pos="9355"/>
      </w:tabs>
    </w:pPr>
  </w:style>
  <w:style w:type="character" w:customStyle="1" w:styleId="a8">
    <w:name w:val="Нижний колонтитул Знак"/>
    <w:basedOn w:val="a0"/>
    <w:link w:val="a7"/>
    <w:uiPriority w:val="99"/>
    <w:locked/>
    <w:rsid w:val="00203D11"/>
    <w:rPr>
      <w:rFonts w:cs="Times New Roman"/>
    </w:rPr>
  </w:style>
  <w:style w:type="table" w:styleId="a9">
    <w:name w:val="Table Grid"/>
    <w:basedOn w:val="a1"/>
    <w:uiPriority w:val="39"/>
    <w:rsid w:val="00B61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B95B84"/>
    <w:rPr>
      <w:rFonts w:cs="Times New Roman"/>
      <w:sz w:val="16"/>
      <w:szCs w:val="16"/>
    </w:rPr>
  </w:style>
  <w:style w:type="paragraph" w:styleId="ab">
    <w:name w:val="annotation text"/>
    <w:basedOn w:val="a"/>
    <w:link w:val="ac"/>
    <w:uiPriority w:val="99"/>
    <w:semiHidden/>
    <w:unhideWhenUsed/>
    <w:rsid w:val="00B95B84"/>
    <w:rPr>
      <w:sz w:val="20"/>
      <w:szCs w:val="20"/>
    </w:rPr>
  </w:style>
  <w:style w:type="character" w:customStyle="1" w:styleId="ac">
    <w:name w:val="Текст примечания Знак"/>
    <w:basedOn w:val="a0"/>
    <w:link w:val="ab"/>
    <w:uiPriority w:val="99"/>
    <w:semiHidden/>
    <w:locked/>
    <w:rsid w:val="00B95B84"/>
    <w:rPr>
      <w:rFonts w:cs="Times New Roman"/>
      <w:sz w:val="20"/>
      <w:szCs w:val="20"/>
    </w:rPr>
  </w:style>
  <w:style w:type="paragraph" w:styleId="ad">
    <w:name w:val="annotation subject"/>
    <w:basedOn w:val="ab"/>
    <w:next w:val="ab"/>
    <w:link w:val="ae"/>
    <w:uiPriority w:val="99"/>
    <w:semiHidden/>
    <w:unhideWhenUsed/>
    <w:rsid w:val="00B95B84"/>
    <w:rPr>
      <w:b/>
      <w:bCs/>
    </w:rPr>
  </w:style>
  <w:style w:type="character" w:customStyle="1" w:styleId="ae">
    <w:name w:val="Тема примечания Знак"/>
    <w:basedOn w:val="ac"/>
    <w:link w:val="ad"/>
    <w:uiPriority w:val="99"/>
    <w:semiHidden/>
    <w:locked/>
    <w:rsid w:val="00B95B84"/>
    <w:rPr>
      <w:rFonts w:cs="Times New Roman"/>
      <w:b/>
      <w:bCs/>
      <w:sz w:val="20"/>
      <w:szCs w:val="20"/>
    </w:rPr>
  </w:style>
  <w:style w:type="table" w:customStyle="1" w:styleId="11">
    <w:name w:val="Сетка таблицы1"/>
    <w:basedOn w:val="a1"/>
    <w:next w:val="a9"/>
    <w:uiPriority w:val="99"/>
    <w:rsid w:val="00DA58CF"/>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50603B"/>
    <w:pPr>
      <w:spacing w:after="0" w:line="240" w:lineRule="auto"/>
      <w:ind w:left="720"/>
      <w:contextualSpacing/>
    </w:pPr>
    <w:rPr>
      <w:rFonts w:ascii="Times New Roman" w:hAnsi="Times New Roman"/>
      <w:sz w:val="24"/>
      <w:szCs w:val="24"/>
    </w:rPr>
  </w:style>
  <w:style w:type="paragraph" w:customStyle="1" w:styleId="21">
    <w:name w:val="Основной текст с отступом 21"/>
    <w:basedOn w:val="a"/>
    <w:rsid w:val="004B0829"/>
    <w:pPr>
      <w:suppressAutoHyphens/>
      <w:spacing w:after="0" w:line="240" w:lineRule="auto"/>
      <w:ind w:firstLine="709"/>
    </w:pPr>
    <w:rPr>
      <w:rFonts w:ascii="Times New Roman" w:hAnsi="Times New Roman"/>
      <w:sz w:val="24"/>
      <w:szCs w:val="20"/>
      <w:lang w:eastAsia="ar-SA"/>
    </w:rPr>
  </w:style>
  <w:style w:type="character" w:styleId="af0">
    <w:name w:val="Hyperlink"/>
    <w:basedOn w:val="a0"/>
    <w:uiPriority w:val="99"/>
    <w:rsid w:val="0055692D"/>
    <w:rPr>
      <w:color w:val="0000FF" w:themeColor="hyperlink"/>
      <w:u w:val="single"/>
    </w:rPr>
  </w:style>
  <w:style w:type="paragraph" w:styleId="af1">
    <w:name w:val="Body Text"/>
    <w:basedOn w:val="a"/>
    <w:link w:val="af2"/>
    <w:uiPriority w:val="1"/>
    <w:qFormat/>
    <w:rsid w:val="00206313"/>
    <w:pPr>
      <w:widowControl w:val="0"/>
      <w:autoSpaceDE w:val="0"/>
      <w:autoSpaceDN w:val="0"/>
      <w:spacing w:after="0" w:line="240" w:lineRule="auto"/>
    </w:pPr>
    <w:rPr>
      <w:rFonts w:ascii="Times New Roman" w:eastAsia="Times New Roman" w:hAnsi="Times New Roman"/>
      <w:sz w:val="25"/>
      <w:szCs w:val="25"/>
      <w:lang w:val="en-US" w:eastAsia="en-US"/>
    </w:rPr>
  </w:style>
  <w:style w:type="character" w:customStyle="1" w:styleId="af2">
    <w:name w:val="Основной текст Знак"/>
    <w:basedOn w:val="a0"/>
    <w:link w:val="af1"/>
    <w:uiPriority w:val="1"/>
    <w:rsid w:val="00206313"/>
    <w:rPr>
      <w:rFonts w:ascii="Times New Roman" w:eastAsia="Times New Roman" w:hAnsi="Times New Roman"/>
      <w:sz w:val="25"/>
      <w:szCs w:val="25"/>
      <w:lang w:val="en-US" w:eastAsia="en-US"/>
    </w:rPr>
  </w:style>
  <w:style w:type="paragraph" w:styleId="af3">
    <w:name w:val="Document Map"/>
    <w:basedOn w:val="a"/>
    <w:link w:val="af4"/>
    <w:uiPriority w:val="99"/>
    <w:rsid w:val="004E5C58"/>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rsid w:val="004E5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966868">
      <w:bodyDiv w:val="1"/>
      <w:marLeft w:val="0"/>
      <w:marRight w:val="0"/>
      <w:marTop w:val="0"/>
      <w:marBottom w:val="0"/>
      <w:divBdr>
        <w:top w:val="none" w:sz="0" w:space="0" w:color="auto"/>
        <w:left w:val="none" w:sz="0" w:space="0" w:color="auto"/>
        <w:bottom w:val="none" w:sz="0" w:space="0" w:color="auto"/>
        <w:right w:val="none" w:sz="0" w:space="0" w:color="auto"/>
      </w:divBdr>
    </w:div>
    <w:div w:id="18895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C733-4018-4F0D-94E6-910AC2D0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2325</Words>
  <Characters>13257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Аношкин</dc:creator>
  <cp:keywords/>
  <dc:description/>
  <cp:lastModifiedBy>peetrovich</cp:lastModifiedBy>
  <cp:revision>20</cp:revision>
  <cp:lastPrinted>2020-09-03T08:03:00Z</cp:lastPrinted>
  <dcterms:created xsi:type="dcterms:W3CDTF">2020-08-24T12:16:00Z</dcterms:created>
  <dcterms:modified xsi:type="dcterms:W3CDTF">2021-06-29T08:04:00Z</dcterms:modified>
</cp:coreProperties>
</file>